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84ED" w14:textId="77777777" w:rsidR="00600862" w:rsidRDefault="00EB0402" w:rsidP="00EB0402">
      <w:pPr>
        <w:pStyle w:val="Title"/>
      </w:pPr>
      <w:r>
        <w:t>Teaching Portfolio Checklist</w:t>
      </w:r>
      <w:bookmarkStart w:id="0" w:name="_GoBack"/>
      <w:bookmarkEnd w:id="0"/>
    </w:p>
    <w:p w14:paraId="4E7A52AF" w14:textId="77777777" w:rsidR="00EB0402" w:rsidRDefault="00EB0402" w:rsidP="00EB0402">
      <w:r>
        <w:t>Use this checklist to indicate which areas/items in particular you feel that you provide evidence of exemplary or excellent performance.</w:t>
      </w:r>
      <w:r w:rsidR="008F139E">
        <w:t xml:space="preserve"> Of course, not all of these will be relevant to each person and there may also be aspects that have not been included. In the latter case, please add these in under  ‘</w:t>
      </w:r>
      <w:proofErr w:type="gramStart"/>
      <w:r w:rsidR="008F139E">
        <w:t>Other</w:t>
      </w:r>
      <w:proofErr w:type="gramEnd"/>
      <w:r w:rsidR="008F139E">
        <w:t>: Please Specify” in the appropriate section.</w:t>
      </w:r>
    </w:p>
    <w:p w14:paraId="45C2F491" w14:textId="77777777" w:rsidR="00EB0402" w:rsidRDefault="00EB0402" w:rsidP="00EB0402"/>
    <w:p w14:paraId="632D3537" w14:textId="77777777" w:rsidR="00EB0402" w:rsidRDefault="00EB0402" w:rsidP="00EB0402"/>
    <w:tbl>
      <w:tblPr>
        <w:tblStyle w:val="ColorfulGrid-Accent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4"/>
        <w:gridCol w:w="600"/>
        <w:gridCol w:w="946"/>
        <w:gridCol w:w="1055"/>
      </w:tblGrid>
      <w:tr w:rsidR="00EB0402" w:rsidRPr="00EB0402" w14:paraId="7E2BC656" w14:textId="77777777" w:rsidTr="00117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943634" w:themeFill="accent2" w:themeFillShade="BF"/>
          </w:tcPr>
          <w:p w14:paraId="585F7750" w14:textId="77777777" w:rsidR="00EB0402" w:rsidRPr="001174B4" w:rsidRDefault="002D4447" w:rsidP="00EB0402">
            <w:pPr>
              <w:rPr>
                <w:b w:val="0"/>
                <w:bCs w:val="0"/>
                <w:sz w:val="22"/>
                <w:szCs w:val="22"/>
                <w:lang w:val="ga-IE"/>
              </w:rPr>
            </w:pPr>
            <w:r w:rsidRPr="001174B4">
              <w:rPr>
                <w:b w:val="0"/>
                <w:bCs w:val="0"/>
                <w:sz w:val="22"/>
                <w:szCs w:val="22"/>
                <w:lang w:val="ga-IE"/>
              </w:rPr>
              <w:t>Area</w:t>
            </w:r>
          </w:p>
        </w:tc>
        <w:tc>
          <w:tcPr>
            <w:tcW w:w="3964" w:type="dxa"/>
          </w:tcPr>
          <w:p w14:paraId="61712D53" w14:textId="77777777" w:rsidR="00EB0402" w:rsidRPr="00EB0402" w:rsidRDefault="002D4447" w:rsidP="00EB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lang w:val="ga-IE"/>
              </w:rPr>
            </w:pPr>
            <w:r>
              <w:rPr>
                <w:bCs w:val="0"/>
                <w:sz w:val="22"/>
                <w:lang w:val="ga-IE"/>
              </w:rPr>
              <w:t>Item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DE4AD42" w14:textId="77777777" w:rsidR="00EB0402" w:rsidRPr="00EB0402" w:rsidRDefault="00EB0402" w:rsidP="00EB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A3A" w14:textId="77777777" w:rsidR="00EB0402" w:rsidRPr="002D4447" w:rsidRDefault="00EB0402" w:rsidP="00EB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ga-IE"/>
              </w:rPr>
            </w:pPr>
            <w:r w:rsidRPr="002D4447">
              <w:rPr>
                <w:bCs w:val="0"/>
                <w:sz w:val="18"/>
                <w:szCs w:val="18"/>
                <w:lang w:val="ga-IE"/>
              </w:rPr>
              <w:t>Included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753" w14:textId="77777777" w:rsidR="00EB0402" w:rsidRPr="002D4447" w:rsidRDefault="00EB0402" w:rsidP="00EB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ga-IE"/>
              </w:rPr>
            </w:pPr>
            <w:r w:rsidRPr="002D4447">
              <w:rPr>
                <w:bCs w:val="0"/>
                <w:sz w:val="18"/>
                <w:szCs w:val="18"/>
                <w:lang w:val="ga-IE"/>
              </w:rPr>
              <w:t>Particular strength</w:t>
            </w:r>
          </w:p>
        </w:tc>
      </w:tr>
      <w:tr w:rsidR="00DF050F" w:rsidRPr="00EB0402" w14:paraId="7C06834A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472393" w14:textId="6FE3B835" w:rsidR="00DF050F" w:rsidRPr="001174B4" w:rsidRDefault="00DF050F" w:rsidP="00DF050F">
            <w:pPr>
              <w:rPr>
                <w:b/>
                <w:bCs/>
                <w:sz w:val="22"/>
                <w:szCs w:val="22"/>
                <w:lang w:val="ga-IE"/>
              </w:rPr>
            </w:pPr>
            <w:r>
              <w:rPr>
                <w:b/>
                <w:bCs/>
                <w:sz w:val="22"/>
                <w:szCs w:val="22"/>
                <w:lang w:val="ga-IE"/>
              </w:rPr>
              <w:t xml:space="preserve">Teaching Philosophy </w:t>
            </w:r>
          </w:p>
        </w:tc>
        <w:tc>
          <w:tcPr>
            <w:tcW w:w="3964" w:type="dxa"/>
          </w:tcPr>
          <w:p w14:paraId="792C959E" w14:textId="0E1EB4DB" w:rsidR="00DF050F" w:rsidRPr="001174B4" w:rsidRDefault="00DF050F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ga-IE"/>
              </w:rPr>
            </w:pPr>
            <w:r>
              <w:rPr>
                <w:bCs/>
                <w:sz w:val="22"/>
                <w:szCs w:val="22"/>
                <w:lang w:val="ga-IE"/>
              </w:rPr>
              <w:t>Statement of teaching philosophy outlining underlying principles, standpoint and perspective with regards teaching &amp; learning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E74B8B9" w14:textId="77777777" w:rsidR="00DF050F" w:rsidRPr="00EB0402" w:rsidRDefault="00DF050F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175" w14:textId="77777777" w:rsidR="00DF050F" w:rsidRPr="00EB0402" w:rsidRDefault="00DF050F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D95" w14:textId="77777777" w:rsidR="00DF050F" w:rsidRPr="00EB0402" w:rsidRDefault="00DF050F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</w:tr>
      <w:tr w:rsidR="005938D1" w:rsidRPr="00EB0402" w14:paraId="17F85E0B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12DA5F0" w14:textId="7A92216F" w:rsidR="005938D1" w:rsidRPr="001174B4" w:rsidRDefault="005938D1" w:rsidP="005938D1">
            <w:pPr>
              <w:rPr>
                <w:bCs/>
                <w:sz w:val="22"/>
                <w:szCs w:val="22"/>
                <w:lang w:val="ga-IE"/>
              </w:rPr>
            </w:pPr>
            <w:r w:rsidRPr="001174B4">
              <w:rPr>
                <w:b/>
                <w:bCs/>
                <w:sz w:val="22"/>
                <w:szCs w:val="22"/>
                <w:lang w:val="ga-IE"/>
              </w:rPr>
              <w:t>Teaching Experience &amp; Responsibilities</w:t>
            </w:r>
          </w:p>
        </w:tc>
        <w:tc>
          <w:tcPr>
            <w:tcW w:w="3964" w:type="dxa"/>
          </w:tcPr>
          <w:p w14:paraId="3F43B3F1" w14:textId="77777777" w:rsidR="005938D1" w:rsidRPr="001174B4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ga-IE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235AF088" w14:textId="77777777" w:rsidR="005938D1" w:rsidRPr="00EB040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BEC" w14:textId="77777777" w:rsidR="005938D1" w:rsidRPr="00EB040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79E" w14:textId="77777777" w:rsidR="005938D1" w:rsidRPr="00EB040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</w:tr>
      <w:tr w:rsidR="005938D1" w:rsidRPr="00085262" w14:paraId="0C10076D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14:paraId="2E3C9713" w14:textId="77777777" w:rsidR="005938D1" w:rsidRPr="001174B4" w:rsidRDefault="005938D1" w:rsidP="005938D1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657C8DE4" w14:textId="4E6AA85B" w:rsidR="005938D1" w:rsidRPr="001174B4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Table listing modules and courses currently taught (with approx. numbers of students) and modes/scenarios (eg online, Part-time, etc) and summary of previous experience.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65C436F" w14:textId="77777777" w:rsidR="005938D1" w:rsidRPr="00085262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0D6" w14:textId="77777777" w:rsidR="005938D1" w:rsidRPr="00085262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0CA" w14:textId="77777777" w:rsidR="005938D1" w:rsidRPr="00085262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4B8B26B4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5DF9A59B" w14:textId="77777777" w:rsidR="005938D1" w:rsidRPr="001174B4" w:rsidRDefault="005938D1" w:rsidP="005938D1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D531050" w14:textId="70C2AEA6" w:rsidR="005938D1" w:rsidRPr="001174B4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List (and appropriate details) of students supervised at postgraduate level, currently and previous.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6A5A136" w14:textId="77777777" w:rsidR="005938D1" w:rsidRPr="0008526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76C" w14:textId="77777777" w:rsidR="005938D1" w:rsidRPr="0008526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38E" w14:textId="77777777" w:rsidR="005938D1" w:rsidRPr="0008526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6B064756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3458923F" w14:textId="77777777" w:rsidR="005938D1" w:rsidRPr="001174B4" w:rsidRDefault="005938D1" w:rsidP="005938D1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4EF3FF8" w14:textId="7400A0AF" w:rsidR="005938D1" w:rsidRPr="001174B4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Brief description of particular context, constraints or circumstances.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2975F911" w14:textId="77777777" w:rsidR="005938D1" w:rsidRPr="00085262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133" w14:textId="77777777" w:rsidR="005938D1" w:rsidRPr="00085262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B12" w14:textId="77777777" w:rsidR="005938D1" w:rsidRPr="00085262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772F2C1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5B2A45" w14:textId="77777777" w:rsidR="005938D1" w:rsidRPr="001174B4" w:rsidRDefault="005938D1" w:rsidP="005938D1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E7159A7" w14:textId="0E7ACCDA" w:rsidR="005938D1" w:rsidRPr="001174B4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Other: Please Specify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D894B89" w14:textId="77777777" w:rsidR="005938D1" w:rsidRPr="0008526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7E0" w14:textId="77777777" w:rsidR="005938D1" w:rsidRPr="0008526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5CD" w14:textId="77777777" w:rsidR="005938D1" w:rsidRPr="00085262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EB0402" w14:paraId="78E537C5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064D39D" w14:textId="461CBD94" w:rsidR="005938D1" w:rsidRPr="001174B4" w:rsidRDefault="005938D1" w:rsidP="00EB0402">
            <w:pPr>
              <w:rPr>
                <w:bCs/>
                <w:sz w:val="22"/>
                <w:szCs w:val="22"/>
                <w:lang w:val="ga-IE"/>
              </w:rPr>
            </w:pPr>
            <w:r w:rsidRPr="001174B4">
              <w:rPr>
                <w:b/>
                <w:bCs/>
                <w:sz w:val="22"/>
                <w:szCs w:val="22"/>
                <w:lang w:val="ga-IE"/>
              </w:rPr>
              <w:t>Teaching skill and approach</w:t>
            </w:r>
          </w:p>
        </w:tc>
        <w:tc>
          <w:tcPr>
            <w:tcW w:w="3964" w:type="dxa"/>
          </w:tcPr>
          <w:p w14:paraId="67173055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ga-IE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FA62848" w14:textId="77777777" w:rsidR="005938D1" w:rsidRPr="00EB040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894" w14:textId="77777777" w:rsidR="005938D1" w:rsidRPr="00EB040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A83" w14:textId="77777777" w:rsidR="005938D1" w:rsidRPr="00EB040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ga-IE"/>
              </w:rPr>
            </w:pPr>
          </w:p>
        </w:tc>
      </w:tr>
      <w:tr w:rsidR="005938D1" w:rsidRPr="00085262" w14:paraId="3F7AE2B8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14:paraId="0C998C03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799D03E9" w14:textId="726B2BAF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Subject matter confidence and competence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7AC0406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0FC1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416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362D3D6C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6858858F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27089B30" w14:textId="519F4040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Clearly demonstrated enthusiasm and passion for subject/discipline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0364AEB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1FB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E09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BC6C20A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009A1D06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335818EA" w14:textId="30B3A09B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Positive and supportive atmosphere within the classroom/teaching environment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5C0A98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07E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AB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606EA6B6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030EBCD9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676F81AF" w14:textId="088B72CE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Clarity of exposition both in class and in materials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BCF00E6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EB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A58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741F4F6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0FFE7EAB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314E24D6" w14:textId="281CDC4A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Provision of prompt and formative feedback to students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DE800DB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A69A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202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41E62C83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085F379E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7E56F5B" w14:textId="6D67E6BA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 xml:space="preserve">Use of range of appropriate methods that promote student engagment 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7EDD06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B53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BB3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332B6C5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3646770E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85234BE" w14:textId="3DF82844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Providing intellectual challenge and expectation of high standards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4BE4301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901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BAF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77F9BDA1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4B9A4DE7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79AB6272" w14:textId="1216DEC9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Actively seeking feedback and timely responsiveness to such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EECA3D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687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4D5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6234640E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42ECCC3D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116418A7" w14:textId="0D72294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Examples of innovation and initiative in teaching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812860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4D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9F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31C3B2BA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0EEF52B1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0E440F78" w14:textId="56CD7B76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 xml:space="preserve">Coping (and succeeding) with specific </w:t>
            </w:r>
            <w:r w:rsidRPr="001174B4">
              <w:rPr>
                <w:sz w:val="22"/>
                <w:szCs w:val="22"/>
                <w:lang w:val="ga-IE"/>
              </w:rPr>
              <w:lastRenderedPageBreak/>
              <w:t>contextual challenges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41226C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611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61F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8911069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bottom w:val="nil"/>
            </w:tcBorders>
          </w:tcPr>
          <w:p w14:paraId="3BAC5DA4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E912EC6" w14:textId="20E6C626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Linking with research and scholarship in the discipline (and using range of research-informed, research-led, research-oriented, research-based approaches).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2BC45B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50B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F03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601F7EF5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602F5DED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14334420" w14:textId="1C3D7628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Teaching Awards, with additional significant weighting to those who win national (or international) recognition.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DC93487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BA8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A37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58A1E567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335678F0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176A534D" w14:textId="5049CFE0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Other: Please Specify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50A68B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A1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5F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36D21048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55EA899E" w14:textId="77777777" w:rsidR="005938D1" w:rsidRPr="001174B4" w:rsidRDefault="005938D1" w:rsidP="00EB0402">
            <w:pPr>
              <w:rPr>
                <w:b/>
                <w:sz w:val="22"/>
                <w:szCs w:val="22"/>
                <w:lang w:val="ga-IE"/>
              </w:rPr>
            </w:pPr>
            <w:r w:rsidRPr="001174B4">
              <w:rPr>
                <w:b/>
                <w:sz w:val="22"/>
                <w:szCs w:val="22"/>
                <w:lang w:val="ga-IE"/>
              </w:rPr>
              <w:t>Curriculum and Course Design &amp; Development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D24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ga-IE"/>
              </w:rPr>
            </w:pPr>
          </w:p>
        </w:tc>
      </w:tr>
      <w:tr w:rsidR="005938D1" w:rsidRPr="00085262" w14:paraId="4F051C3A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14:paraId="33C76875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03FF233B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Use of active learning methods which promote student engagement (and, where appropriate, cooperation and peer/team working)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DF72FE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85B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C36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4BCE8331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1218C825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BC2FC92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Range of appropriately selected and designed assessment methods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26051A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4C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0C9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5A448CFF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4C8BD886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2BFE71D6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Design and production of high-quality teaching and learning materials (including, where relevant, multimedia resources).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B61DA75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1CA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2D1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77FF8E9C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12E20102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034D7290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Embedding feedback in review and redesign process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D30A0B4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18B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E68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5EF1E5EA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220EE6EB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30BD7CBF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Examples of innovation and new approaches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06767C7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691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A75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749CA683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010E32EE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18C47DAD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 xml:space="preserve">Setting appropriate high expectations and (achievable) intellectual challenge 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5160594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D8C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39E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17E45CFD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38ACE1EE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B64487E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 xml:space="preserve">Use of </w:t>
            </w:r>
            <w:r w:rsidRPr="001174B4">
              <w:rPr>
                <w:i/>
                <w:sz w:val="22"/>
                <w:szCs w:val="22"/>
                <w:lang w:val="ga-IE"/>
              </w:rPr>
              <w:t xml:space="preserve">formative </w:t>
            </w:r>
            <w:r w:rsidRPr="001174B4">
              <w:rPr>
                <w:sz w:val="22"/>
                <w:szCs w:val="22"/>
                <w:lang w:val="ga-IE"/>
              </w:rPr>
              <w:t>feedback to facilitate student improvement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13DEC3B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0D6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D92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6B78B03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2ED00C4F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7E750797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Linking with research and scholarship in the discipline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AB12456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A72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CE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523F7B09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4A5CA8F0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FC9D787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Use of good practice and appropriate principles in the design of courses (learning outcomes, constructive alignment, Bologna compliance, programme utcomes, transferable skill development, etc)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D5E35C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89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CAE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5F3652DD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685FE15B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1555F23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Identifying and meeting needs and responding to opportunities for new courses or redevelopment of programmes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32F9DF5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41E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1DF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DB27784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4215D3BC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A6898E7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Currency of content, comparability with disciplinary norms. Excellence based on demonstration of being at forefront of the teaching of the discipline (nationally and internationally)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9BECC4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A5E1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E9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129A5476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bottom w:val="nil"/>
            </w:tcBorders>
          </w:tcPr>
          <w:p w14:paraId="129FCB90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1751072A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Identification and design of laboratory, field work, service and practical learning opportunities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A8CA469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4EE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E8F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8418EB9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45A6E48B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2E9A92BF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Match with specific areas of the Learning, Teaching &amp; Assessment Strategy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AFC7297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67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3B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9B79D76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560D0322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C3E0478" w14:textId="77777777" w:rsidR="005938D1" w:rsidRPr="001174B4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Other: Please Specify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23E56A0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23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F4C9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D05AD85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6420748F" w14:textId="77777777" w:rsidR="005938D1" w:rsidRPr="001174B4" w:rsidRDefault="005938D1" w:rsidP="00EB0402">
            <w:pPr>
              <w:rPr>
                <w:b/>
                <w:sz w:val="22"/>
                <w:szCs w:val="22"/>
                <w:lang w:val="ga-IE"/>
              </w:rPr>
            </w:pPr>
            <w:r w:rsidRPr="001174B4">
              <w:rPr>
                <w:b/>
                <w:sz w:val="22"/>
                <w:szCs w:val="22"/>
                <w:lang w:val="ga-IE"/>
              </w:rPr>
              <w:t>Student Support &amp; Facilitation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0BC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</w:p>
        </w:tc>
      </w:tr>
      <w:tr w:rsidR="005938D1" w:rsidRPr="00085262" w14:paraId="5D8439A9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14:paraId="4DDE9D42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7043D3ED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Availability, accessibility and approachability to students (including responsiveness to queries) – online, where appropriate (distance and blended learning programmes)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5261AF6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6E9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91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60C6A45A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34A4F737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37ACC542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Dealing with specific educational needs and student difficulties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A184B5E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F8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50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52052ADB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3F9C0B5A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606C62CC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Advisory, personal tutor or other similar support role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917038D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116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32B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111BF51E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2B4A0347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16C8DF6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Commitment to student success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C8F080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9C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0B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409815BC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7897444E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E245E51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Good awareness of (and responsiveness to) range of student abilities, motivations and approaches to learning within programmes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4433E8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A4E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177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749A9EE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2586AF88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3B08ACE7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Participation in recruitment, induction and related work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6DDF21C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DFF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09A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377261FC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5008DBF6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7EEB57A9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Mentoring and supervision of student project work at undergraduate and/or postgraduate level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258EF2CB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E15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1BF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55E81105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bottom w:val="nil"/>
            </w:tcBorders>
          </w:tcPr>
          <w:p w14:paraId="3A25D54B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874626E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Support of students on placement, service learning opportunities, year abroad, etc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3F0FB0B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9BF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96E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787DF315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42E1C169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69C5B5C1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Other related work to support and improve student retention and success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0DA9A6F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EB0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207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24B9CCC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12E363D8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387A08A5" w14:textId="77777777" w:rsidR="005938D1" w:rsidRPr="001174B4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Other: Please Specify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CAA7E1B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551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783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1BD6476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29CAE97F" w14:textId="77777777" w:rsidR="005938D1" w:rsidRPr="001174B4" w:rsidRDefault="005938D1" w:rsidP="00EB0402">
            <w:pPr>
              <w:rPr>
                <w:b/>
                <w:sz w:val="22"/>
                <w:szCs w:val="22"/>
                <w:lang w:val="ga-IE"/>
              </w:rPr>
            </w:pPr>
            <w:r w:rsidRPr="001174B4">
              <w:rPr>
                <w:b/>
                <w:sz w:val="22"/>
                <w:szCs w:val="22"/>
                <w:lang w:val="ga-IE"/>
              </w:rPr>
              <w:t>Innovation &amp; Leadership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722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</w:p>
        </w:tc>
      </w:tr>
      <w:tr w:rsidR="005938D1" w:rsidRPr="00085262" w14:paraId="72F3616A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14:paraId="79C3C5ED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668D04BD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Identification of opportunities for development of relevant and appropriate new programmes or redesign of existing courses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AFBB96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53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513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2C7C854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7DED25B3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0DCC5085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Willingness to experiment and innovate with new teaching and assessment approaches, the use of technologies and flexible learning programmes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239C7F8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424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40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659BA19D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455CFB6F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1B269EA8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Programme and course management and leadership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3A1488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76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DFE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490262DC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1E93E3CC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2A96C1D5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Ability to seek resources, collaboration and participation of colleagues and external contributors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7496CF1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50FE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8C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DE9739B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7B976936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7AAC2DE8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Active contribution to teaching committees, participation in strategy development and implementation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A6A0FB3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79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339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526488D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5004C93D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62A91162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Role of responsibility as HoS, HoD, Vice-Dean or others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B0CCFD8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2E3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188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70514703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bottom w:val="nil"/>
            </w:tcBorders>
          </w:tcPr>
          <w:p w14:paraId="28B9EA0B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7F5470E6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Collaborative and collegial approach to colleagues and peers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57C1DA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09B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6F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159984B4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791E3F57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1870D32F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Successfully funding applications for teaching and learning development or innovation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B627F2D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7A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82F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7DB452EC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4" w:space="0" w:color="FFFFFF" w:themeColor="background1"/>
            </w:tcBorders>
          </w:tcPr>
          <w:p w14:paraId="3D84AA28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2580A649" w14:textId="77777777" w:rsidR="005938D1" w:rsidRPr="001174B4" w:rsidRDefault="005938D1" w:rsidP="0059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Other: Please Specify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3780B9F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914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7B2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25F6ED8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09DE3115" w14:textId="77777777" w:rsidR="005938D1" w:rsidRPr="001174B4" w:rsidRDefault="005938D1" w:rsidP="00EB0402">
            <w:pPr>
              <w:rPr>
                <w:b/>
                <w:sz w:val="22"/>
                <w:szCs w:val="22"/>
                <w:lang w:val="ga-IE"/>
              </w:rPr>
            </w:pPr>
            <w:r w:rsidRPr="001174B4">
              <w:rPr>
                <w:b/>
                <w:sz w:val="22"/>
                <w:szCs w:val="22"/>
                <w:lang w:val="ga-IE"/>
              </w:rPr>
              <w:t>Professional Development &amp; Scholarship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28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</w:p>
        </w:tc>
      </w:tr>
      <w:tr w:rsidR="005938D1" w:rsidRPr="00085262" w14:paraId="617EB392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14:paraId="422C25EA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32B76CDB" w14:textId="77777777" w:rsidR="005938D1" w:rsidRPr="001174B4" w:rsidRDefault="005938D1" w:rsidP="00EB040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Attainment of Postgraduate Certificate in Teaching &amp; Learning in HE</w:t>
            </w:r>
          </w:p>
          <w:p w14:paraId="41D7E826" w14:textId="77777777" w:rsidR="005938D1" w:rsidRPr="001174B4" w:rsidRDefault="005938D1" w:rsidP="00EB040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Attainment of PgDip in Academic Practice</w:t>
            </w:r>
          </w:p>
          <w:p w14:paraId="12F1C470" w14:textId="77777777" w:rsidR="005938D1" w:rsidRPr="001174B4" w:rsidRDefault="005938D1" w:rsidP="00EB040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Attainment of MA in Academic Practice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009ACD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29E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CAA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300DE46C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54BBE29F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6F1CDE5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Participation in professional development programmes and events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574A5C1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59B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2A3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34F4CE6D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2000CACB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9709321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Demonstration of the integration of approaches and perspectives from such ongoing development in professional practice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EC93A78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38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A2D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68397EAE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2E9FE96A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47CA5BBA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Undertaking research or scholarship in the teaching and learning of the discipline or higher education in general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392DCEB4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AF4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B21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78121E22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00BDD66C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0DD78E5B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Publications related to teaching and learning (including journal papers and textbooks)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217CF77A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E0F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9A0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196BCA65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6A1AE47A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24BC0C57" w14:textId="77777777" w:rsidR="005938D1" w:rsidRPr="001174B4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Dissemination of ideas and experience, nationally and internationally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D322E49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7B3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E6C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231B1679" w14:textId="77777777" w:rsidTr="00117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14:paraId="57405144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597A8FF8" w14:textId="77777777" w:rsidR="005938D1" w:rsidRPr="001174B4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 xml:space="preserve">Mentoring and supporting colleagues and contributing to policy 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DF1F702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E05E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B6C" w14:textId="77777777" w:rsidR="005938D1" w:rsidRPr="00085262" w:rsidRDefault="005938D1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  <w:tr w:rsidR="005938D1" w:rsidRPr="00085262" w14:paraId="0524E223" w14:textId="77777777" w:rsidTr="0011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9E830" w14:textId="77777777" w:rsidR="005938D1" w:rsidRPr="001174B4" w:rsidRDefault="005938D1" w:rsidP="00EB0402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964" w:type="dxa"/>
          </w:tcPr>
          <w:p w14:paraId="058D6E2E" w14:textId="77777777" w:rsidR="005938D1" w:rsidRPr="001174B4" w:rsidRDefault="005938D1" w:rsidP="0059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ga-IE"/>
              </w:rPr>
            </w:pPr>
            <w:r w:rsidRPr="001174B4">
              <w:rPr>
                <w:sz w:val="22"/>
                <w:szCs w:val="22"/>
                <w:lang w:val="ga-IE"/>
              </w:rPr>
              <w:t>Other: Please Specify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1DC88E0A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95F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CC7" w14:textId="77777777" w:rsidR="005938D1" w:rsidRPr="00085262" w:rsidRDefault="005938D1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ga-IE"/>
              </w:rPr>
            </w:pPr>
          </w:p>
        </w:tc>
      </w:tr>
    </w:tbl>
    <w:p w14:paraId="7304054B" w14:textId="77777777" w:rsidR="00EB0402" w:rsidRDefault="00EB0402" w:rsidP="00EB0402"/>
    <w:p w14:paraId="7C4C115E" w14:textId="77777777" w:rsidR="00EB0402" w:rsidRDefault="00EB0402" w:rsidP="00EB0402"/>
    <w:p w14:paraId="0D433E8F" w14:textId="77777777" w:rsidR="00EB0402" w:rsidRDefault="00EB0402" w:rsidP="00EB0402"/>
    <w:p w14:paraId="67C3ADB8" w14:textId="77777777" w:rsidR="00EB0402" w:rsidRPr="00EB0402" w:rsidRDefault="00EB0402" w:rsidP="00EB0402"/>
    <w:sectPr w:rsidR="00EB0402" w:rsidRPr="00EB0402" w:rsidSect="005058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F5"/>
    <w:multiLevelType w:val="hybridMultilevel"/>
    <w:tmpl w:val="73E6B8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02"/>
    <w:rsid w:val="001174B4"/>
    <w:rsid w:val="002D4447"/>
    <w:rsid w:val="00505851"/>
    <w:rsid w:val="005938D1"/>
    <w:rsid w:val="00600862"/>
    <w:rsid w:val="008F139E"/>
    <w:rsid w:val="00DF050F"/>
    <w:rsid w:val="00E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C3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04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olorfulGrid-Accent2">
    <w:name w:val="Colorful Grid Accent 2"/>
    <w:basedOn w:val="TableNormal"/>
    <w:uiPriority w:val="73"/>
    <w:rsid w:val="00EB04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04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olorfulGrid-Accent2">
    <w:name w:val="Colorful Grid Accent 2"/>
    <w:basedOn w:val="TableNormal"/>
    <w:uiPriority w:val="73"/>
    <w:rsid w:val="00EB040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868</Words>
  <Characters>4950</Characters>
  <Application>Microsoft Macintosh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</cp:lastModifiedBy>
  <cp:revision>4</cp:revision>
  <dcterms:created xsi:type="dcterms:W3CDTF">2012-04-03T14:45:00Z</dcterms:created>
  <dcterms:modified xsi:type="dcterms:W3CDTF">2012-04-03T15:40:00Z</dcterms:modified>
</cp:coreProperties>
</file>