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380" w14:textId="77777777" w:rsidR="00B058E5" w:rsidRDefault="00B058E5" w:rsidP="00B058E5">
      <w:pPr>
        <w:ind w:left="142"/>
        <w:rPr>
          <w:color w:val="7030A0"/>
        </w:rPr>
      </w:pPr>
      <w:bookmarkStart w:id="0" w:name="_Toc520790725"/>
      <w:r w:rsidRPr="009F4A29">
        <w:rPr>
          <w:rFonts w:cs="Calibri"/>
          <w:noProof/>
          <w:lang w:val="en-IE" w:eastAsia="en-IE"/>
        </w:rPr>
        <w:drawing>
          <wp:inline distT="0" distB="0" distL="0" distR="0" wp14:anchorId="3AB77C0A" wp14:editId="2C1E4CBF">
            <wp:extent cx="1209675" cy="371475"/>
            <wp:effectExtent l="0" t="0" r="9525" b="952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DF">
        <w:rPr>
          <w:rFonts w:cstheme="minorHAnsi"/>
          <w:b/>
        </w:rPr>
        <w:t>Discipline of Occupational Therapy</w:t>
      </w:r>
      <w:r w:rsidRPr="00D67CDF">
        <w:t xml:space="preserve">      </w:t>
      </w:r>
    </w:p>
    <w:p w14:paraId="425E6A6E" w14:textId="1C90832A" w:rsidR="00050D29" w:rsidRDefault="00050D29" w:rsidP="00050D29">
      <w:pPr>
        <w:pStyle w:val="TOCHeading"/>
        <w:jc w:val="both"/>
      </w:pPr>
      <w:bookmarkStart w:id="1" w:name="_GoBack"/>
      <w:r>
        <w:t>O</w:t>
      </w:r>
      <w:r w:rsidRPr="003755EA">
        <w:t>rientation of Student to the Setting</w:t>
      </w:r>
      <w:bookmarkEnd w:id="0"/>
    </w:p>
    <w:bookmarkEnd w:id="1"/>
    <w:p w14:paraId="6F04A71D" w14:textId="4D61770E" w:rsidR="00B058E5" w:rsidRPr="00B058E5" w:rsidRDefault="00B058E5" w:rsidP="00B058E5">
      <w:r w:rsidRPr="00B058E5">
        <w:t xml:space="preserve">Research has indicated that one of the most important factors in a quality placement is a welcoming environment that is organised and orientates the student to the placement.  This checklist is a suggested reference for both Practice Educator and student as to what </w:t>
      </w:r>
      <w:proofErr w:type="gramStart"/>
      <w:r w:rsidRPr="00B058E5">
        <w:t>could be covered</w:t>
      </w:r>
      <w:proofErr w:type="gramEnd"/>
      <w:r w:rsidRPr="00B058E5">
        <w:t xml:space="preserve"> in the students’ orientation to the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058E5" w:rsidRPr="00B058E5" w14:paraId="67B680AA" w14:textId="7BD84584" w:rsidTr="00B058E5">
        <w:tc>
          <w:tcPr>
            <w:tcW w:w="7508" w:type="dxa"/>
          </w:tcPr>
          <w:p w14:paraId="77934477" w14:textId="7469E5A0" w:rsidR="00B058E5" w:rsidRPr="006C4600" w:rsidRDefault="00B058E5" w:rsidP="000D2F24">
            <w:pPr>
              <w:jc w:val="both"/>
            </w:pPr>
            <w:r w:rsidRPr="006C4600">
              <w:t>Task</w:t>
            </w:r>
          </w:p>
        </w:tc>
        <w:tc>
          <w:tcPr>
            <w:tcW w:w="1508" w:type="dxa"/>
          </w:tcPr>
          <w:p w14:paraId="32EFC035" w14:textId="73A3B0BA" w:rsidR="00B058E5" w:rsidRPr="006C4600" w:rsidRDefault="00B058E5" w:rsidP="00B058E5">
            <w:pPr>
              <w:jc w:val="both"/>
            </w:pPr>
            <w:r w:rsidRPr="006C4600">
              <w:t xml:space="preserve"> </w:t>
            </w:r>
            <w:r w:rsidRPr="006C4600">
              <w:sym w:font="Wingdings" w:char="F0FC"/>
            </w:r>
          </w:p>
        </w:tc>
      </w:tr>
      <w:tr w:rsidR="00B058E5" w:rsidRPr="00B058E5" w14:paraId="5645C28F" w14:textId="24C439A5" w:rsidTr="00B058E5">
        <w:tc>
          <w:tcPr>
            <w:tcW w:w="7508" w:type="dxa"/>
          </w:tcPr>
          <w:p w14:paraId="5F72E847" w14:textId="77777777" w:rsidR="00B058E5" w:rsidRPr="00B058E5" w:rsidRDefault="00B058E5" w:rsidP="000D2F24">
            <w:pPr>
              <w:rPr>
                <w:b/>
              </w:rPr>
            </w:pPr>
            <w:r w:rsidRPr="00B058E5">
              <w:rPr>
                <w:b/>
              </w:rPr>
              <w:t>Initial Orientation Need:  Day One</w:t>
            </w:r>
          </w:p>
        </w:tc>
        <w:tc>
          <w:tcPr>
            <w:tcW w:w="1508" w:type="dxa"/>
          </w:tcPr>
          <w:p w14:paraId="16E42AE3" w14:textId="77777777" w:rsidR="00B058E5" w:rsidRPr="00B058E5" w:rsidRDefault="00B058E5" w:rsidP="000D2F24">
            <w:pPr>
              <w:rPr>
                <w:b/>
              </w:rPr>
            </w:pPr>
          </w:p>
        </w:tc>
      </w:tr>
      <w:tr w:rsidR="00B058E5" w:rsidRPr="00B058E5" w14:paraId="0A1C5D8E" w14:textId="5A65E69A" w:rsidTr="00B058E5">
        <w:tc>
          <w:tcPr>
            <w:tcW w:w="7508" w:type="dxa"/>
          </w:tcPr>
          <w:p w14:paraId="4D45CED3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 xml:space="preserve">Desk space OR area student can work/desk sharing / Blank timetable. </w:t>
            </w:r>
          </w:p>
        </w:tc>
        <w:tc>
          <w:tcPr>
            <w:tcW w:w="1508" w:type="dxa"/>
          </w:tcPr>
          <w:p w14:paraId="124C85C1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474C57D4" w14:textId="1BB1597F" w:rsidTr="00B058E5">
        <w:tc>
          <w:tcPr>
            <w:tcW w:w="7508" w:type="dxa"/>
          </w:tcPr>
          <w:p w14:paraId="7D3DCF73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 xml:space="preserve">Storage of personal belongings/ Toilets/Tea/coffee/lunch facilities </w:t>
            </w:r>
          </w:p>
        </w:tc>
        <w:tc>
          <w:tcPr>
            <w:tcW w:w="1508" w:type="dxa"/>
          </w:tcPr>
          <w:p w14:paraId="7DC320DE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5813EE79" w14:textId="0911128B" w:rsidTr="00B058E5">
        <w:tc>
          <w:tcPr>
            <w:tcW w:w="7508" w:type="dxa"/>
          </w:tcPr>
          <w:p w14:paraId="56D22CF7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>Policy on mobile phones/ computer use/internet.</w:t>
            </w:r>
          </w:p>
        </w:tc>
        <w:tc>
          <w:tcPr>
            <w:tcW w:w="1508" w:type="dxa"/>
          </w:tcPr>
          <w:p w14:paraId="6F0102D5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01B69201" w14:textId="3940D481" w:rsidTr="00B058E5">
        <w:tc>
          <w:tcPr>
            <w:tcW w:w="7508" w:type="dxa"/>
          </w:tcPr>
          <w:p w14:paraId="0FB083A2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>Orientation to building/Safety procedures, locking up, personal safety procedures.</w:t>
            </w:r>
          </w:p>
        </w:tc>
        <w:tc>
          <w:tcPr>
            <w:tcW w:w="1508" w:type="dxa"/>
          </w:tcPr>
          <w:p w14:paraId="07253973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699D64D8" w14:textId="6CB40B5D" w:rsidTr="00B058E5">
        <w:tc>
          <w:tcPr>
            <w:tcW w:w="7508" w:type="dxa"/>
          </w:tcPr>
          <w:p w14:paraId="540BF406" w14:textId="77777777" w:rsidR="00B058E5" w:rsidRPr="00B058E5" w:rsidRDefault="00B058E5" w:rsidP="00B058E5">
            <w:pPr>
              <w:tabs>
                <w:tab w:val="left" w:pos="720"/>
              </w:tabs>
              <w:spacing w:after="0"/>
              <w:ind w:left="360"/>
            </w:pPr>
            <w:r w:rsidRPr="00B058E5">
              <w:t xml:space="preserve">Timetable/ </w:t>
            </w:r>
            <w:r w:rsidRPr="00B058E5">
              <w:rPr>
                <w:rFonts w:cs="Calibri"/>
              </w:rPr>
              <w:t>Working hours/</w:t>
            </w:r>
            <w:r w:rsidRPr="00B058E5">
              <w:t>Diary if being supplied.</w:t>
            </w:r>
          </w:p>
        </w:tc>
        <w:tc>
          <w:tcPr>
            <w:tcW w:w="1508" w:type="dxa"/>
          </w:tcPr>
          <w:p w14:paraId="5224D6DC" w14:textId="77777777" w:rsidR="00B058E5" w:rsidRPr="00B058E5" w:rsidRDefault="00B058E5" w:rsidP="00B058E5">
            <w:pPr>
              <w:tabs>
                <w:tab w:val="left" w:pos="720"/>
              </w:tabs>
              <w:spacing w:after="0"/>
              <w:ind w:left="360"/>
              <w:jc w:val="both"/>
            </w:pPr>
          </w:p>
        </w:tc>
      </w:tr>
      <w:tr w:rsidR="00B058E5" w:rsidRPr="00B058E5" w14:paraId="6E73CAE4" w14:textId="6A6C1724" w:rsidTr="00B058E5">
        <w:tc>
          <w:tcPr>
            <w:tcW w:w="7508" w:type="dxa"/>
          </w:tcPr>
          <w:p w14:paraId="56329B11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>Fire safety (evacuation plan, location of extinguishers etc.).</w:t>
            </w:r>
          </w:p>
        </w:tc>
        <w:tc>
          <w:tcPr>
            <w:tcW w:w="1508" w:type="dxa"/>
          </w:tcPr>
          <w:p w14:paraId="4FC0A1A2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659E693C" w14:textId="11951A14" w:rsidTr="00B058E5">
        <w:tc>
          <w:tcPr>
            <w:tcW w:w="7508" w:type="dxa"/>
          </w:tcPr>
          <w:p w14:paraId="6B3B865C" w14:textId="77777777" w:rsidR="00B058E5" w:rsidRPr="00B058E5" w:rsidRDefault="00B058E5" w:rsidP="00B058E5">
            <w:pPr>
              <w:pStyle w:val="Default"/>
              <w:ind w:left="360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>Procedures on answering the phone/Mobile phone/devices policy.</w:t>
            </w:r>
          </w:p>
        </w:tc>
        <w:tc>
          <w:tcPr>
            <w:tcW w:w="1508" w:type="dxa"/>
          </w:tcPr>
          <w:p w14:paraId="20162BA3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6C4600" w:rsidRPr="00B058E5" w14:paraId="293715C9" w14:textId="77777777" w:rsidTr="00B058E5">
        <w:tc>
          <w:tcPr>
            <w:tcW w:w="7508" w:type="dxa"/>
          </w:tcPr>
          <w:p w14:paraId="152C971C" w14:textId="745509DB" w:rsidR="006C4600" w:rsidRPr="00B058E5" w:rsidRDefault="006C4600" w:rsidP="00B058E5">
            <w:pPr>
              <w:pStyle w:val="Defaul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 of absence</w:t>
            </w:r>
          </w:p>
        </w:tc>
        <w:tc>
          <w:tcPr>
            <w:tcW w:w="1508" w:type="dxa"/>
          </w:tcPr>
          <w:p w14:paraId="6AADD0FB" w14:textId="77777777" w:rsidR="006C4600" w:rsidRPr="00B058E5" w:rsidRDefault="006C4600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6C4600" w:rsidRPr="00B058E5" w14:paraId="698815EB" w14:textId="77777777" w:rsidTr="00B058E5">
        <w:tc>
          <w:tcPr>
            <w:tcW w:w="7508" w:type="dxa"/>
          </w:tcPr>
          <w:p w14:paraId="1D321AA8" w14:textId="74771362" w:rsidR="006C4600" w:rsidRDefault="006C4600" w:rsidP="00B058E5">
            <w:pPr>
              <w:pStyle w:val="Defaul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and safety issues</w:t>
            </w:r>
          </w:p>
        </w:tc>
        <w:tc>
          <w:tcPr>
            <w:tcW w:w="1508" w:type="dxa"/>
          </w:tcPr>
          <w:p w14:paraId="2635659E" w14:textId="77777777" w:rsidR="006C4600" w:rsidRDefault="006C4600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6C4600" w:rsidRPr="00B058E5" w14:paraId="31E3B1BD" w14:textId="77777777" w:rsidTr="00B058E5">
        <w:tc>
          <w:tcPr>
            <w:tcW w:w="7508" w:type="dxa"/>
          </w:tcPr>
          <w:p w14:paraId="2CF9D14B" w14:textId="38AE5D0C" w:rsidR="006C4600" w:rsidRDefault="006C4600" w:rsidP="006C4600">
            <w:pPr>
              <w:pStyle w:val="Defaul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office procedures (e.g. sign in /out book etc.)</w:t>
            </w:r>
          </w:p>
        </w:tc>
        <w:tc>
          <w:tcPr>
            <w:tcW w:w="1508" w:type="dxa"/>
          </w:tcPr>
          <w:p w14:paraId="06DEF182" w14:textId="77777777" w:rsidR="006C4600" w:rsidRDefault="006C4600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6C4600" w:rsidRPr="00B058E5" w14:paraId="6060E54C" w14:textId="77777777" w:rsidTr="00B058E5">
        <w:tc>
          <w:tcPr>
            <w:tcW w:w="7508" w:type="dxa"/>
          </w:tcPr>
          <w:p w14:paraId="3D78E855" w14:textId="140D0C8F" w:rsidR="006C4600" w:rsidRDefault="006C4600" w:rsidP="006C4600">
            <w:pPr>
              <w:pStyle w:val="Defaul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Management of records, keys, storage, etc.</w:t>
            </w:r>
          </w:p>
        </w:tc>
        <w:tc>
          <w:tcPr>
            <w:tcW w:w="1508" w:type="dxa"/>
          </w:tcPr>
          <w:p w14:paraId="6275E862" w14:textId="77777777" w:rsidR="006C4600" w:rsidRDefault="006C4600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  <w:tr w:rsidR="00B058E5" w:rsidRPr="00B058E5" w14:paraId="49250E5D" w14:textId="235735F8" w:rsidTr="00B058E5">
        <w:tc>
          <w:tcPr>
            <w:tcW w:w="7508" w:type="dxa"/>
          </w:tcPr>
          <w:p w14:paraId="09381FB5" w14:textId="77777777" w:rsidR="00B058E5" w:rsidRPr="00B058E5" w:rsidRDefault="00B058E5" w:rsidP="00B058E5">
            <w:pPr>
              <w:rPr>
                <w:b/>
              </w:rPr>
            </w:pPr>
            <w:r w:rsidRPr="00B058E5">
              <w:rPr>
                <w:b/>
              </w:rPr>
              <w:t>Introduction to Staff / Staff Roles</w:t>
            </w:r>
          </w:p>
        </w:tc>
        <w:tc>
          <w:tcPr>
            <w:tcW w:w="1508" w:type="dxa"/>
          </w:tcPr>
          <w:p w14:paraId="63BE25C3" w14:textId="77777777" w:rsidR="00B058E5" w:rsidRPr="00B058E5" w:rsidRDefault="00B058E5" w:rsidP="00B058E5">
            <w:pPr>
              <w:rPr>
                <w:b/>
              </w:rPr>
            </w:pPr>
          </w:p>
        </w:tc>
      </w:tr>
      <w:tr w:rsidR="00B058E5" w:rsidRPr="00B058E5" w14:paraId="278021AE" w14:textId="7998CEB7" w:rsidTr="00B058E5">
        <w:tc>
          <w:tcPr>
            <w:tcW w:w="7508" w:type="dxa"/>
          </w:tcPr>
          <w:p w14:paraId="2DA4D4B0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Key personnel /Provide staff list and contact phone numbers.</w:t>
            </w:r>
          </w:p>
        </w:tc>
        <w:tc>
          <w:tcPr>
            <w:tcW w:w="1508" w:type="dxa"/>
          </w:tcPr>
          <w:p w14:paraId="763F39C3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7874DC1E" w14:textId="3348D8D6" w:rsidTr="00B058E5">
        <w:tc>
          <w:tcPr>
            <w:tcW w:w="7508" w:type="dxa"/>
          </w:tcPr>
          <w:p w14:paraId="7998DD75" w14:textId="77777777" w:rsidR="00B058E5" w:rsidRPr="00B058E5" w:rsidRDefault="00B058E5" w:rsidP="00B058E5">
            <w:pPr>
              <w:rPr>
                <w:b/>
              </w:rPr>
            </w:pPr>
            <w:r w:rsidRPr="00B058E5">
              <w:rPr>
                <w:b/>
              </w:rPr>
              <w:t>Orientation: Week One</w:t>
            </w:r>
          </w:p>
        </w:tc>
        <w:tc>
          <w:tcPr>
            <w:tcW w:w="1508" w:type="dxa"/>
          </w:tcPr>
          <w:p w14:paraId="0CB3556C" w14:textId="77777777" w:rsidR="00B058E5" w:rsidRPr="00B058E5" w:rsidRDefault="00B058E5" w:rsidP="00B058E5">
            <w:pPr>
              <w:rPr>
                <w:b/>
              </w:rPr>
            </w:pPr>
          </w:p>
        </w:tc>
      </w:tr>
      <w:tr w:rsidR="00B058E5" w:rsidRPr="00B058E5" w14:paraId="07AC139C" w14:textId="5BF25F30" w:rsidTr="00B058E5">
        <w:tc>
          <w:tcPr>
            <w:tcW w:w="7508" w:type="dxa"/>
          </w:tcPr>
          <w:p w14:paraId="362D6C9A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OH &amp;S /Building security/Infection prevention and control.</w:t>
            </w:r>
          </w:p>
        </w:tc>
        <w:tc>
          <w:tcPr>
            <w:tcW w:w="1508" w:type="dxa"/>
          </w:tcPr>
          <w:p w14:paraId="7C3A8D99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0F67510F" w14:textId="7D52891B" w:rsidTr="00B058E5">
        <w:tc>
          <w:tcPr>
            <w:tcW w:w="7508" w:type="dxa"/>
          </w:tcPr>
          <w:p w14:paraId="7ECC4504" w14:textId="77777777" w:rsid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 xml:space="preserve">Resources – location/management of case records. </w:t>
            </w:r>
          </w:p>
          <w:p w14:paraId="6F78FBF8" w14:textId="69BFD145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Procedures for using internet.</w:t>
            </w:r>
          </w:p>
        </w:tc>
        <w:tc>
          <w:tcPr>
            <w:tcW w:w="1508" w:type="dxa"/>
          </w:tcPr>
          <w:p w14:paraId="6262BF1A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745C2571" w14:textId="4A9FC833" w:rsidTr="00B058E5">
        <w:tc>
          <w:tcPr>
            <w:tcW w:w="7508" w:type="dxa"/>
          </w:tcPr>
          <w:p w14:paraId="099D5896" w14:textId="77777777" w:rsidR="00B058E5" w:rsidRPr="00B058E5" w:rsidRDefault="00B058E5" w:rsidP="00B058E5">
            <w:pPr>
              <w:rPr>
                <w:b/>
              </w:rPr>
            </w:pPr>
            <w:r w:rsidRPr="00B058E5">
              <w:rPr>
                <w:b/>
              </w:rPr>
              <w:t>Getting to Know the Student</w:t>
            </w:r>
          </w:p>
        </w:tc>
        <w:tc>
          <w:tcPr>
            <w:tcW w:w="1508" w:type="dxa"/>
          </w:tcPr>
          <w:p w14:paraId="6ED02175" w14:textId="77777777" w:rsidR="00B058E5" w:rsidRPr="00B058E5" w:rsidRDefault="00B058E5" w:rsidP="00B058E5">
            <w:pPr>
              <w:rPr>
                <w:b/>
              </w:rPr>
            </w:pPr>
          </w:p>
        </w:tc>
      </w:tr>
      <w:tr w:rsidR="00B058E5" w:rsidRPr="00B058E5" w14:paraId="62518F6E" w14:textId="568D70F3" w:rsidTr="00B058E5">
        <w:tc>
          <w:tcPr>
            <w:tcW w:w="7508" w:type="dxa"/>
          </w:tcPr>
          <w:p w14:paraId="0E154DAD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Past placement experiences – positive and negative learning experiences.</w:t>
            </w:r>
          </w:p>
        </w:tc>
        <w:tc>
          <w:tcPr>
            <w:tcW w:w="1508" w:type="dxa"/>
          </w:tcPr>
          <w:p w14:paraId="0B330474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6DB69C79" w14:textId="4899BC64" w:rsidTr="00B058E5">
        <w:tc>
          <w:tcPr>
            <w:tcW w:w="7508" w:type="dxa"/>
          </w:tcPr>
          <w:p w14:paraId="6DF867E5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Identify skills/strengths from past placements and areas for development based on feedback from previous educators.</w:t>
            </w:r>
          </w:p>
        </w:tc>
        <w:tc>
          <w:tcPr>
            <w:tcW w:w="1508" w:type="dxa"/>
          </w:tcPr>
          <w:p w14:paraId="4CDD13A1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6A96B3B2" w14:textId="46CCB71A" w:rsidTr="00B058E5">
        <w:tc>
          <w:tcPr>
            <w:tcW w:w="7508" w:type="dxa"/>
          </w:tcPr>
          <w:p w14:paraId="119DB789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Personal objectives/learning contract / Preferred learning style.</w:t>
            </w:r>
          </w:p>
        </w:tc>
        <w:tc>
          <w:tcPr>
            <w:tcW w:w="1508" w:type="dxa"/>
          </w:tcPr>
          <w:p w14:paraId="36994B38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595D170E" w14:textId="7C3E34D9" w:rsidTr="00B058E5">
        <w:tc>
          <w:tcPr>
            <w:tcW w:w="7508" w:type="dxa"/>
          </w:tcPr>
          <w:p w14:paraId="3278A4F5" w14:textId="3452A9A0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 xml:space="preserve">Disability? </w:t>
            </w:r>
            <w:proofErr w:type="gramStart"/>
            <w:r w:rsidRPr="00B058E5">
              <w:rPr>
                <w:rFonts w:asciiTheme="minorHAnsi" w:hAnsiTheme="minorHAnsi"/>
              </w:rPr>
              <w:t>Are accommodations needed</w:t>
            </w:r>
            <w:proofErr w:type="gramEnd"/>
            <w:r w:rsidRPr="00B058E5">
              <w:rPr>
                <w:rFonts w:asciiTheme="minorHAnsi" w:hAnsiTheme="minorHAnsi"/>
              </w:rPr>
              <w:t>?</w:t>
            </w:r>
            <w:r w:rsidR="005D661C">
              <w:rPr>
                <w:rFonts w:asciiTheme="minorHAnsi" w:hAnsiTheme="minorHAnsi"/>
              </w:rPr>
              <w:t xml:space="preserve"> Agree these</w:t>
            </w:r>
          </w:p>
        </w:tc>
        <w:tc>
          <w:tcPr>
            <w:tcW w:w="1508" w:type="dxa"/>
          </w:tcPr>
          <w:p w14:paraId="797E64AF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36B5D696" w14:textId="251E6EC8" w:rsidTr="00B058E5">
        <w:tc>
          <w:tcPr>
            <w:tcW w:w="7508" w:type="dxa"/>
          </w:tcPr>
          <w:p w14:paraId="634A5BEF" w14:textId="77777777" w:rsidR="00B058E5" w:rsidRPr="00B058E5" w:rsidRDefault="00B058E5" w:rsidP="00B058E5">
            <w:pPr>
              <w:rPr>
                <w:b/>
              </w:rPr>
            </w:pPr>
            <w:r w:rsidRPr="00B058E5">
              <w:rPr>
                <w:b/>
              </w:rPr>
              <w:t>Suggested Content of Service Resource File</w:t>
            </w:r>
          </w:p>
        </w:tc>
        <w:tc>
          <w:tcPr>
            <w:tcW w:w="1508" w:type="dxa"/>
          </w:tcPr>
          <w:p w14:paraId="1B8CA83E" w14:textId="77777777" w:rsidR="00B058E5" w:rsidRPr="00B058E5" w:rsidRDefault="00B058E5" w:rsidP="00B058E5">
            <w:pPr>
              <w:rPr>
                <w:b/>
              </w:rPr>
            </w:pPr>
          </w:p>
        </w:tc>
      </w:tr>
      <w:tr w:rsidR="00B058E5" w:rsidRPr="00B058E5" w14:paraId="12977F26" w14:textId="45687EE7" w:rsidTr="00B058E5">
        <w:tc>
          <w:tcPr>
            <w:tcW w:w="7508" w:type="dxa"/>
          </w:tcPr>
          <w:p w14:paraId="78F60E82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Service information/ outline of the management structure.</w:t>
            </w:r>
          </w:p>
        </w:tc>
        <w:tc>
          <w:tcPr>
            <w:tcW w:w="1508" w:type="dxa"/>
          </w:tcPr>
          <w:p w14:paraId="54D93AD5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612BE4CA" w14:textId="34F0C87B" w:rsidTr="00B058E5">
        <w:tc>
          <w:tcPr>
            <w:tcW w:w="7508" w:type="dxa"/>
          </w:tcPr>
          <w:p w14:paraId="58F59A43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List of members of the multi-disciplinary team with contact details.</w:t>
            </w:r>
          </w:p>
        </w:tc>
        <w:tc>
          <w:tcPr>
            <w:tcW w:w="1508" w:type="dxa"/>
          </w:tcPr>
          <w:p w14:paraId="1447F8B1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305455AC" w14:textId="5D6DC451" w:rsidTr="00B058E5">
        <w:tc>
          <w:tcPr>
            <w:tcW w:w="7508" w:type="dxa"/>
          </w:tcPr>
          <w:p w14:paraId="6BF4FB29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Samples of standard documentation e.g. referral forms etc. / referral procedure.</w:t>
            </w:r>
          </w:p>
        </w:tc>
        <w:tc>
          <w:tcPr>
            <w:tcW w:w="1508" w:type="dxa"/>
          </w:tcPr>
          <w:p w14:paraId="57114951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518EB935" w14:textId="65BCE304" w:rsidTr="00B058E5">
        <w:tc>
          <w:tcPr>
            <w:tcW w:w="7508" w:type="dxa"/>
          </w:tcPr>
          <w:p w14:paraId="2E67720A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Department policies and procedures/ Health and Safety regulations.</w:t>
            </w:r>
          </w:p>
        </w:tc>
        <w:tc>
          <w:tcPr>
            <w:tcW w:w="1508" w:type="dxa"/>
          </w:tcPr>
          <w:p w14:paraId="1A5DF0AA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75D4B0DB" w14:textId="7135084C" w:rsidTr="00B058E5">
        <w:tc>
          <w:tcPr>
            <w:tcW w:w="7508" w:type="dxa"/>
          </w:tcPr>
          <w:p w14:paraId="6B63FC58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List of medical conditions usually encountered in the department.</w:t>
            </w:r>
          </w:p>
        </w:tc>
        <w:tc>
          <w:tcPr>
            <w:tcW w:w="1508" w:type="dxa"/>
          </w:tcPr>
          <w:p w14:paraId="1A8C454C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1E145202" w14:textId="13A5F506" w:rsidTr="00B058E5">
        <w:tc>
          <w:tcPr>
            <w:tcW w:w="7508" w:type="dxa"/>
          </w:tcPr>
          <w:p w14:paraId="7B91A92E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lastRenderedPageBreak/>
              <w:t>Map of hospital/ unit etc. / Area map.</w:t>
            </w:r>
          </w:p>
        </w:tc>
        <w:tc>
          <w:tcPr>
            <w:tcW w:w="1508" w:type="dxa"/>
          </w:tcPr>
          <w:p w14:paraId="60B5B268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2BA1E3AA" w14:textId="0883D129" w:rsidTr="00B058E5">
        <w:tc>
          <w:tcPr>
            <w:tcW w:w="7508" w:type="dxa"/>
          </w:tcPr>
          <w:p w14:paraId="0C9AD9CA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List of assessments used in the department.</w:t>
            </w:r>
          </w:p>
        </w:tc>
        <w:tc>
          <w:tcPr>
            <w:tcW w:w="1508" w:type="dxa"/>
          </w:tcPr>
          <w:p w14:paraId="43FBD9D3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4A08F8CA" w14:textId="01F8D5D1" w:rsidTr="00B058E5">
        <w:tc>
          <w:tcPr>
            <w:tcW w:w="7508" w:type="dxa"/>
          </w:tcPr>
          <w:p w14:paraId="7CA7BCF5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Library facilities/ List of recommended reading.</w:t>
            </w:r>
          </w:p>
        </w:tc>
        <w:tc>
          <w:tcPr>
            <w:tcW w:w="1508" w:type="dxa"/>
          </w:tcPr>
          <w:p w14:paraId="422F55FE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2B95B3B0" w14:textId="15298F82" w:rsidTr="00B058E5">
        <w:tc>
          <w:tcPr>
            <w:tcW w:w="7508" w:type="dxa"/>
          </w:tcPr>
          <w:p w14:paraId="553D4BE7" w14:textId="77777777" w:rsidR="00B058E5" w:rsidRPr="00B058E5" w:rsidRDefault="00B058E5" w:rsidP="00B058E5">
            <w:pPr>
              <w:pStyle w:val="Default"/>
              <w:ind w:left="360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Commonly used abbreviations/Telephone procedures and dialling codes.</w:t>
            </w:r>
          </w:p>
        </w:tc>
        <w:tc>
          <w:tcPr>
            <w:tcW w:w="1508" w:type="dxa"/>
          </w:tcPr>
          <w:p w14:paraId="76731868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11C54FAE" w14:textId="372C6AB7" w:rsidTr="00B058E5">
        <w:tc>
          <w:tcPr>
            <w:tcW w:w="7508" w:type="dxa"/>
          </w:tcPr>
          <w:p w14:paraId="291B2774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Emergency numbers in service, e.g. cardiac team.</w:t>
            </w:r>
          </w:p>
        </w:tc>
        <w:tc>
          <w:tcPr>
            <w:tcW w:w="1508" w:type="dxa"/>
          </w:tcPr>
          <w:p w14:paraId="3E06C0AD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4B9412F4" w14:textId="7BFD4084" w:rsidTr="00B058E5">
        <w:tc>
          <w:tcPr>
            <w:tcW w:w="7508" w:type="dxa"/>
          </w:tcPr>
          <w:p w14:paraId="598E8513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B058E5">
              <w:rPr>
                <w:rFonts w:asciiTheme="minorHAnsi" w:hAnsiTheme="minorHAnsi"/>
              </w:rPr>
              <w:t>Car parking facilities or information on public transport.</w:t>
            </w:r>
          </w:p>
        </w:tc>
        <w:tc>
          <w:tcPr>
            <w:tcW w:w="1508" w:type="dxa"/>
          </w:tcPr>
          <w:p w14:paraId="3DA10802" w14:textId="77777777" w:rsidR="00B058E5" w:rsidRPr="00B058E5" w:rsidRDefault="00B058E5" w:rsidP="00B058E5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B058E5" w:rsidRPr="00B058E5" w14:paraId="6666BADB" w14:textId="59576DDE" w:rsidTr="00B058E5">
        <w:tc>
          <w:tcPr>
            <w:tcW w:w="7508" w:type="dxa"/>
          </w:tcPr>
          <w:p w14:paraId="0AA7E772" w14:textId="7A9F96FE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  <w:r w:rsidRPr="00B058E5">
              <w:rPr>
                <w:rFonts w:ascii="Calibri" w:hAnsi="Calibri"/>
              </w:rPr>
              <w:t>Articles or research/ Good practice guidelines related to practice context.</w:t>
            </w:r>
          </w:p>
        </w:tc>
        <w:tc>
          <w:tcPr>
            <w:tcW w:w="1508" w:type="dxa"/>
          </w:tcPr>
          <w:p w14:paraId="0A1EB0D3" w14:textId="4308E853" w:rsidR="00B058E5" w:rsidRPr="00B058E5" w:rsidRDefault="00B058E5" w:rsidP="00B058E5">
            <w:pPr>
              <w:pStyle w:val="Default"/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7522FAE" w14:textId="77777777" w:rsidR="006C4600" w:rsidRDefault="006C4600" w:rsidP="00050D29"/>
    <w:p w14:paraId="09744742" w14:textId="43F4315B" w:rsidR="006C4600" w:rsidRDefault="006C4600" w:rsidP="00050D29">
      <w:r>
        <w:t>Add you own policies that you would like the student to review in 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C4600" w14:paraId="2B37C42D" w14:textId="77777777" w:rsidTr="006C4600">
        <w:tc>
          <w:tcPr>
            <w:tcW w:w="7508" w:type="dxa"/>
            <w:shd w:val="clear" w:color="auto" w:fill="E7E6E6" w:themeFill="background2"/>
          </w:tcPr>
          <w:p w14:paraId="16319D60" w14:textId="6E391DD0" w:rsidR="006C4600" w:rsidRDefault="006C4600" w:rsidP="00050D29">
            <w:r>
              <w:t>Policy or procedure</w:t>
            </w:r>
          </w:p>
        </w:tc>
        <w:tc>
          <w:tcPr>
            <w:tcW w:w="1508" w:type="dxa"/>
            <w:shd w:val="clear" w:color="auto" w:fill="E7E6E6" w:themeFill="background2"/>
          </w:tcPr>
          <w:p w14:paraId="086F26FF" w14:textId="203995BF" w:rsidR="006C4600" w:rsidRDefault="006C4600" w:rsidP="00050D29">
            <w:r>
              <w:sym w:font="Wingdings" w:char="F0FC"/>
            </w:r>
          </w:p>
        </w:tc>
      </w:tr>
      <w:tr w:rsidR="006C4600" w14:paraId="64FFECCF" w14:textId="77777777" w:rsidTr="006C4600">
        <w:tc>
          <w:tcPr>
            <w:tcW w:w="7508" w:type="dxa"/>
          </w:tcPr>
          <w:p w14:paraId="156DCD63" w14:textId="77777777" w:rsidR="006C4600" w:rsidRDefault="006C4600" w:rsidP="00050D29"/>
        </w:tc>
        <w:tc>
          <w:tcPr>
            <w:tcW w:w="1508" w:type="dxa"/>
          </w:tcPr>
          <w:p w14:paraId="306D1D0B" w14:textId="77777777" w:rsidR="006C4600" w:rsidRDefault="006C4600" w:rsidP="00050D29"/>
        </w:tc>
      </w:tr>
      <w:tr w:rsidR="006C4600" w14:paraId="54F96BF2" w14:textId="77777777" w:rsidTr="006C4600">
        <w:tc>
          <w:tcPr>
            <w:tcW w:w="7508" w:type="dxa"/>
          </w:tcPr>
          <w:p w14:paraId="492CBBC8" w14:textId="77777777" w:rsidR="006C4600" w:rsidRDefault="006C4600" w:rsidP="00050D29"/>
        </w:tc>
        <w:tc>
          <w:tcPr>
            <w:tcW w:w="1508" w:type="dxa"/>
          </w:tcPr>
          <w:p w14:paraId="542CC7CA" w14:textId="77777777" w:rsidR="006C4600" w:rsidRDefault="006C4600" w:rsidP="00050D29"/>
        </w:tc>
      </w:tr>
      <w:tr w:rsidR="006C4600" w14:paraId="5EDF0B60" w14:textId="77777777" w:rsidTr="006C4600">
        <w:tc>
          <w:tcPr>
            <w:tcW w:w="7508" w:type="dxa"/>
          </w:tcPr>
          <w:p w14:paraId="7FAEFB67" w14:textId="77777777" w:rsidR="006C4600" w:rsidRDefault="006C4600" w:rsidP="00050D29"/>
        </w:tc>
        <w:tc>
          <w:tcPr>
            <w:tcW w:w="1508" w:type="dxa"/>
          </w:tcPr>
          <w:p w14:paraId="76EF8C1C" w14:textId="77777777" w:rsidR="006C4600" w:rsidRDefault="006C4600" w:rsidP="00050D29"/>
        </w:tc>
      </w:tr>
      <w:tr w:rsidR="006C4600" w14:paraId="373D6542" w14:textId="77777777" w:rsidTr="006C4600">
        <w:tc>
          <w:tcPr>
            <w:tcW w:w="7508" w:type="dxa"/>
          </w:tcPr>
          <w:p w14:paraId="2DC44FCC" w14:textId="77777777" w:rsidR="006C4600" w:rsidRDefault="006C4600" w:rsidP="00050D29"/>
        </w:tc>
        <w:tc>
          <w:tcPr>
            <w:tcW w:w="1508" w:type="dxa"/>
          </w:tcPr>
          <w:p w14:paraId="5F360A7E" w14:textId="77777777" w:rsidR="006C4600" w:rsidRDefault="006C4600" w:rsidP="00050D29"/>
        </w:tc>
      </w:tr>
      <w:tr w:rsidR="006C4600" w14:paraId="3051AC5A" w14:textId="77777777" w:rsidTr="006C4600">
        <w:tc>
          <w:tcPr>
            <w:tcW w:w="7508" w:type="dxa"/>
          </w:tcPr>
          <w:p w14:paraId="49625484" w14:textId="77777777" w:rsidR="006C4600" w:rsidRDefault="006C4600" w:rsidP="00050D29"/>
        </w:tc>
        <w:tc>
          <w:tcPr>
            <w:tcW w:w="1508" w:type="dxa"/>
          </w:tcPr>
          <w:p w14:paraId="5C5126FD" w14:textId="77777777" w:rsidR="006C4600" w:rsidRDefault="006C4600" w:rsidP="00050D29"/>
        </w:tc>
      </w:tr>
      <w:tr w:rsidR="006C4600" w14:paraId="35B64C55" w14:textId="77777777" w:rsidTr="006C4600">
        <w:tc>
          <w:tcPr>
            <w:tcW w:w="7508" w:type="dxa"/>
          </w:tcPr>
          <w:p w14:paraId="484DB683" w14:textId="77777777" w:rsidR="006C4600" w:rsidRDefault="006C4600" w:rsidP="00050D29"/>
        </w:tc>
        <w:tc>
          <w:tcPr>
            <w:tcW w:w="1508" w:type="dxa"/>
          </w:tcPr>
          <w:p w14:paraId="685F93CF" w14:textId="77777777" w:rsidR="006C4600" w:rsidRDefault="006C4600" w:rsidP="00050D29"/>
        </w:tc>
      </w:tr>
    </w:tbl>
    <w:p w14:paraId="7EC2C1EE" w14:textId="1955BE5A" w:rsidR="002A5036" w:rsidRDefault="00050D29" w:rsidP="00050D29">
      <w:r w:rsidRPr="00531F7E">
        <w:br w:type="page"/>
      </w:r>
    </w:p>
    <w:sectPr w:rsidR="002A503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F0EA" w14:textId="77777777" w:rsidR="00057B51" w:rsidRDefault="00057B51" w:rsidP="00B058E5">
      <w:pPr>
        <w:spacing w:after="0"/>
      </w:pPr>
      <w:r>
        <w:separator/>
      </w:r>
    </w:p>
  </w:endnote>
  <w:endnote w:type="continuationSeparator" w:id="0">
    <w:p w14:paraId="394099D6" w14:textId="77777777" w:rsidR="00057B51" w:rsidRDefault="00057B51" w:rsidP="00B05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2D31" w14:textId="77777777" w:rsidR="00057B51" w:rsidRDefault="00057B51" w:rsidP="00B058E5">
      <w:pPr>
        <w:spacing w:after="0"/>
      </w:pPr>
      <w:r>
        <w:separator/>
      </w:r>
    </w:p>
  </w:footnote>
  <w:footnote w:type="continuationSeparator" w:id="0">
    <w:p w14:paraId="07A71B6E" w14:textId="77777777" w:rsidR="00057B51" w:rsidRDefault="00057B51" w:rsidP="00B05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2778" w14:textId="59B768CE" w:rsidR="00B058E5" w:rsidRPr="009357CA" w:rsidRDefault="00B058E5" w:rsidP="00B058E5">
    <w:pPr>
      <w:pBdr>
        <w:bottom w:val="single" w:sz="2" w:space="1" w:color="auto"/>
      </w:pBdr>
      <w:tabs>
        <w:tab w:val="right" w:pos="9045"/>
        <w:tab w:val="right" w:pos="13950"/>
      </w:tabs>
      <w:rPr>
        <w:b/>
        <w:sz w:val="20"/>
        <w:szCs w:val="20"/>
        <w:lang w:val="en-IE"/>
      </w:rPr>
    </w:pPr>
    <w:r>
      <w:rPr>
        <w:b/>
        <w:sz w:val="20"/>
        <w:szCs w:val="20"/>
      </w:rPr>
      <w:t>B</w:t>
    </w:r>
    <w:r>
      <w:rPr>
        <w:b/>
        <w:sz w:val="20"/>
        <w:szCs w:val="20"/>
        <w:lang w:val="en-IE"/>
      </w:rPr>
      <w:t>.Sc. (Hons.) Occupational Therapy, NUI Galway</w:t>
    </w:r>
    <w:r>
      <w:rPr>
        <w:b/>
        <w:sz w:val="20"/>
        <w:szCs w:val="20"/>
        <w:lang w:val="en-IE"/>
      </w:rPr>
      <w:tab/>
      <w:t>P</w:t>
    </w:r>
    <w:r w:rsidR="00633394">
      <w:rPr>
        <w:b/>
        <w:sz w:val="20"/>
        <w:szCs w:val="20"/>
        <w:lang w:val="en-IE"/>
      </w:rPr>
      <w:t xml:space="preserve">ractice Education Handbook </w:t>
    </w:r>
    <w:r>
      <w:rPr>
        <w:b/>
        <w:sz w:val="20"/>
        <w:szCs w:val="20"/>
        <w:lang w:val="en-IE"/>
      </w:rPr>
      <w:t>2020</w:t>
    </w:r>
    <w:r w:rsidR="00633394">
      <w:rPr>
        <w:b/>
        <w:sz w:val="20"/>
        <w:szCs w:val="20"/>
        <w:lang w:val="en-IE"/>
      </w:rPr>
      <w:t>-21</w:t>
    </w:r>
  </w:p>
  <w:p w14:paraId="4A4B3B75" w14:textId="77777777" w:rsidR="00B058E5" w:rsidRDefault="00B05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25E8"/>
    <w:multiLevelType w:val="hybridMultilevel"/>
    <w:tmpl w:val="E6EA1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9"/>
    <w:rsid w:val="00050D29"/>
    <w:rsid w:val="00057B51"/>
    <w:rsid w:val="002A5036"/>
    <w:rsid w:val="005D661C"/>
    <w:rsid w:val="00633394"/>
    <w:rsid w:val="006C4600"/>
    <w:rsid w:val="009E1659"/>
    <w:rsid w:val="00B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D031"/>
  <w15:chartTrackingRefBased/>
  <w15:docId w15:val="{D1B2EF72-EC95-4265-9870-4626614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2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050D29"/>
    <w:pPr>
      <w:spacing w:before="480"/>
    </w:pPr>
    <w:rPr>
      <w:rFonts w:asciiTheme="minorHAnsi" w:eastAsia="Times New Roman" w:hAnsiTheme="minorHAnsi" w:cs="Times New Roman"/>
      <w:b/>
      <w:bCs/>
      <w:color w:val="7030A0"/>
      <w:szCs w:val="28"/>
    </w:rPr>
  </w:style>
  <w:style w:type="table" w:styleId="TableGrid">
    <w:name w:val="Table Grid"/>
    <w:basedOn w:val="TableNormal"/>
    <w:uiPriority w:val="39"/>
    <w:rsid w:val="00B0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8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8E5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58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8E5"/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88929-7C94-49C1-A629-26FF98BA3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991F4-01A6-4A08-85BF-11BFEB9E9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5FCDF-0D7E-4EAE-9A05-E0B74018A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6</cp:revision>
  <dcterms:created xsi:type="dcterms:W3CDTF">2019-09-13T15:14:00Z</dcterms:created>
  <dcterms:modified xsi:type="dcterms:W3CDTF">2020-08-12T14:20:00Z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