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18AAE" w14:textId="77777777" w:rsidR="005516B6" w:rsidRPr="0060355C" w:rsidRDefault="008B4F77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60355C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7D5D38" w:rsidRPr="0060355C">
        <w:rPr>
          <w:rFonts w:asciiTheme="minorHAnsi" w:hAnsiTheme="minorHAnsi"/>
          <w:b/>
          <w:color w:val="1F497D" w:themeColor="text2"/>
          <w:sz w:val="28"/>
          <w:szCs w:val="28"/>
        </w:rPr>
        <w:softHyphen/>
        <w:t>European Union</w:t>
      </w:r>
      <w:r w:rsidR="005516B6" w:rsidRPr="0060355C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</w:p>
    <w:p w14:paraId="2C2224A1" w14:textId="1F5A3478" w:rsidR="00986DC6" w:rsidRPr="0060355C" w:rsidRDefault="00F01527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60355C">
        <w:rPr>
          <w:rFonts w:asciiTheme="minorHAnsi" w:hAnsiTheme="minorHAnsi"/>
          <w:b/>
          <w:color w:val="1F497D" w:themeColor="text2"/>
          <w:sz w:val="28"/>
          <w:szCs w:val="28"/>
        </w:rPr>
        <w:t>Main Financial Terms an</w:t>
      </w:r>
      <w:r w:rsidR="007D5D38" w:rsidRPr="0060355C">
        <w:rPr>
          <w:rFonts w:asciiTheme="minorHAnsi" w:hAnsiTheme="minorHAnsi"/>
          <w:b/>
          <w:color w:val="1F497D" w:themeColor="text2"/>
          <w:sz w:val="28"/>
          <w:szCs w:val="28"/>
        </w:rPr>
        <w:t xml:space="preserve">d Conditions for </w:t>
      </w:r>
      <w:r w:rsidR="00042109">
        <w:rPr>
          <w:rFonts w:asciiTheme="minorHAnsi" w:hAnsiTheme="minorHAnsi"/>
          <w:b/>
          <w:color w:val="1F497D" w:themeColor="text2"/>
          <w:sz w:val="28"/>
          <w:szCs w:val="28"/>
        </w:rPr>
        <w:t>Horizon Europe</w:t>
      </w:r>
      <w:r w:rsidR="00757E27" w:rsidRPr="0060355C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bookmarkStart w:id="0" w:name="_GoBack"/>
      <w:bookmarkEnd w:id="0"/>
    </w:p>
    <w:p w14:paraId="34E41239" w14:textId="77777777" w:rsidR="00F01527" w:rsidRDefault="00F01527" w:rsidP="00F01527"/>
    <w:p w14:paraId="2C9BF777" w14:textId="77777777" w:rsidR="00F01527" w:rsidRDefault="001128B3" w:rsidP="00F01527">
      <w:r>
        <w:rPr>
          <w:rFonts w:asciiTheme="minorHAnsi" w:hAnsiTheme="minorHAnsi"/>
          <w:b/>
          <w:noProof/>
          <w:color w:val="1F497D" w:themeColor="text2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07FFC" wp14:editId="039A965B">
                <wp:simplePos x="0" y="0"/>
                <wp:positionH relativeFrom="column">
                  <wp:posOffset>-290830</wp:posOffset>
                </wp:positionH>
                <wp:positionV relativeFrom="paragraph">
                  <wp:posOffset>75565</wp:posOffset>
                </wp:positionV>
                <wp:extent cx="2614295" cy="34671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E002C" w14:textId="77777777" w:rsidR="00987F78" w:rsidRPr="0060355C" w:rsidRDefault="00987F78" w:rsidP="00F0152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0355C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1F497D" w:themeColor="text2"/>
                                <w:sz w:val="28"/>
                                <w:szCs w:val="28"/>
                              </w:rPr>
                              <w:t>Allowable 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07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9pt;margin-top:5.95pt;width:205.85pt;height:27.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" filled="f" stroked="f">
                <v:textbox style="mso-fit-shape-to-text:t">
                  <w:txbxContent>
                    <w:p w14:paraId="2C1E002C" w14:textId="77777777" w:rsidR="00987F78" w:rsidRPr="0060355C" w:rsidRDefault="00987F78" w:rsidP="00F0152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 w:cstheme="minorHAnsi"/>
                          <w:b/>
                          <w:caps/>
                          <w:color w:val="1F497D" w:themeColor="text2"/>
                          <w:sz w:val="28"/>
                          <w:szCs w:val="28"/>
                        </w:rPr>
                      </w:pPr>
                      <w:r w:rsidRPr="0060355C">
                        <w:rPr>
                          <w:rFonts w:asciiTheme="minorHAnsi" w:hAnsiTheme="minorHAnsi" w:cstheme="minorHAnsi"/>
                          <w:b/>
                          <w:caps/>
                          <w:color w:val="1F497D" w:themeColor="text2"/>
                          <w:sz w:val="28"/>
                          <w:szCs w:val="28"/>
                        </w:rPr>
                        <w:t>Allowable 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6D030" wp14:editId="3AEDA4F1">
                <wp:simplePos x="0" y="0"/>
                <wp:positionH relativeFrom="column">
                  <wp:posOffset>3006090</wp:posOffset>
                </wp:positionH>
                <wp:positionV relativeFrom="paragraph">
                  <wp:posOffset>75565</wp:posOffset>
                </wp:positionV>
                <wp:extent cx="2732405" cy="34671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1B226" w14:textId="77777777" w:rsidR="00987F78" w:rsidRPr="0060355C" w:rsidRDefault="00987F78" w:rsidP="00B20E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1F497D" w:themeColor="text2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60355C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1F497D" w:themeColor="text2"/>
                                <w:sz w:val="28"/>
                                <w:szCs w:val="28"/>
                                <w:lang w:val="en-IE"/>
                              </w:rPr>
                              <w:t>AmendmEnts &amp; notifications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6D030" id="_x0000_s1027" type="#_x0000_t202" style="position:absolute;margin-left:236.7pt;margin-top:5.95pt;width:215.15pt;height:27.3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" filled="f" stroked="f">
                <v:textbox style="mso-fit-shape-to-text:t">
                  <w:txbxContent>
                    <w:p w14:paraId="1BC1B226" w14:textId="77777777" w:rsidR="00987F78" w:rsidRPr="0060355C" w:rsidRDefault="00987F78" w:rsidP="00B20E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 w:cstheme="minorHAnsi"/>
                          <w:b/>
                          <w:caps/>
                          <w:color w:val="1F497D" w:themeColor="text2"/>
                          <w:sz w:val="28"/>
                          <w:szCs w:val="28"/>
                          <w:lang w:val="en-IE"/>
                        </w:rPr>
                      </w:pPr>
                      <w:r w:rsidRPr="0060355C">
                        <w:rPr>
                          <w:rFonts w:asciiTheme="minorHAnsi" w:hAnsiTheme="minorHAnsi" w:cstheme="minorHAnsi"/>
                          <w:b/>
                          <w:caps/>
                          <w:color w:val="1F497D" w:themeColor="text2"/>
                          <w:sz w:val="28"/>
                          <w:szCs w:val="28"/>
                          <w:lang w:val="en-IE"/>
                        </w:rPr>
                        <w:t>AmendmEnts &amp; notifications</w:t>
                      </w:r>
                    </w:p>
                  </w:txbxContent>
                </v:textbox>
              </v:shape>
            </w:pict>
          </mc:Fallback>
        </mc:AlternateContent>
      </w:r>
      <w:r w:rsidR="00F706F9">
        <w:tab/>
      </w:r>
      <w:r w:rsidR="00F706F9">
        <w:tab/>
      </w:r>
      <w:r w:rsidR="00F706F9">
        <w:tab/>
      </w:r>
      <w:r w:rsidR="00F706F9">
        <w:tab/>
      </w:r>
      <w:r w:rsidR="00F706F9">
        <w:tab/>
      </w:r>
    </w:p>
    <w:p w14:paraId="76715323" w14:textId="77777777" w:rsidR="00F01527" w:rsidRDefault="00F01527" w:rsidP="00F01527"/>
    <w:p w14:paraId="748F6DC8" w14:textId="73A8058D" w:rsidR="00F01527" w:rsidRDefault="00D06E12" w:rsidP="00F01527">
      <w:r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A0247" wp14:editId="43A214DD">
                <wp:simplePos x="0" y="0"/>
                <wp:positionH relativeFrom="column">
                  <wp:posOffset>-219075</wp:posOffset>
                </wp:positionH>
                <wp:positionV relativeFrom="paragraph">
                  <wp:posOffset>182879</wp:posOffset>
                </wp:positionV>
                <wp:extent cx="3118485" cy="7743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774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45AF9" w14:textId="77777777" w:rsidR="00987F78" w:rsidRPr="0060355C" w:rsidRDefault="00987F78" w:rsidP="0045787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60355C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Costs claimed must be in accordance with</w:t>
                            </w:r>
                          </w:p>
                          <w:p w14:paraId="0EF2C585" w14:textId="4CCDBC39" w:rsidR="00987F78" w:rsidRPr="0060355C" w:rsidRDefault="00987F78" w:rsidP="0045787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60355C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the approved </w:t>
                            </w:r>
                            <w:r w:rsidR="00D232E4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project budget, incurred by UOG</w:t>
                            </w:r>
                            <w:r w:rsidRPr="0060355C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, </w:t>
                            </w:r>
                          </w:p>
                          <w:p w14:paraId="12904899" w14:textId="77777777" w:rsidR="00987F78" w:rsidRPr="0060355C" w:rsidRDefault="00987F78" w:rsidP="00BE32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60355C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during duration of contract (or where final reviews applicable - specific costs within 60 days of the end date as agreed with the EC project officer), and for the specific project purpose. </w:t>
                            </w:r>
                          </w:p>
                          <w:p w14:paraId="443DE1C9" w14:textId="77777777" w:rsidR="00987F78" w:rsidRPr="0060355C" w:rsidRDefault="00987F78" w:rsidP="00BE32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60355C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Public entities must follow the national procurement policies.</w:t>
                            </w:r>
                          </w:p>
                          <w:p w14:paraId="150BAB72" w14:textId="77777777" w:rsidR="00987F78" w:rsidRPr="00333E8D" w:rsidRDefault="00987F78" w:rsidP="0045787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404040" w:themeColor="text1" w:themeTint="BF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7BBCFC91" w14:textId="0F964FDC" w:rsidR="00987F78" w:rsidRPr="00333E8D" w:rsidRDefault="00987F78" w:rsidP="0045787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60355C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404040" w:themeColor="text1" w:themeTint="BF"/>
                                <w:sz w:val="28"/>
                                <w:szCs w:val="28"/>
                                <w:lang w:val="en-IE"/>
                              </w:rPr>
                              <w:t>Eligible direct costs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– only the following </w:t>
                            </w:r>
                            <w:r w:rsidRPr="00333E8D"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costs can be claimed for </w:t>
                            </w:r>
                            <w:r w:rsidR="008E3465"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Horizon Europe</w:t>
                            </w:r>
                            <w:r w:rsidRPr="00333E8D"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projects and must be directly attributable to the award and in line with t</w:t>
                            </w:r>
                            <w:r w:rsidR="004149E1"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he Description of Works (Annex 1</w:t>
                            </w:r>
                            <w:r w:rsidRPr="00333E8D"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):</w:t>
                            </w:r>
                          </w:p>
                          <w:tbl>
                            <w:tblPr>
                              <w:tblStyle w:val="TableGrid"/>
                              <w:tblW w:w="492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693"/>
                            </w:tblGrid>
                            <w:tr w:rsidR="00987F78" w:rsidRPr="00333E8D" w14:paraId="0CB194A5" w14:textId="77777777" w:rsidTr="00F82798">
                              <w:tc>
                                <w:tcPr>
                                  <w:tcW w:w="2235" w:type="dxa"/>
                                </w:tcPr>
                                <w:p w14:paraId="1C3243CF" w14:textId="692541F9" w:rsidR="00987F78" w:rsidRPr="00333E8D" w:rsidRDefault="00987F78" w:rsidP="00E0344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Personnel Costs – total personnel cost for productive hours </w:t>
                                  </w:r>
                                  <w:r w:rsidR="00893230" w:rsidRPr="00F13FE6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215 days</w:t>
                                  </w:r>
                                  <w:r w:rsidRPr="00F13FE6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p.a. (</w:t>
                                  </w: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with timesheets maintained</w:t>
                                  </w:r>
                                  <w:r w:rsidR="006E6D6B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on a regular basis. Use EU timesheet template</w:t>
                                  </w: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)</w:t>
                                  </w:r>
                                </w:p>
                                <w:p w14:paraId="4F601CDD" w14:textId="77777777" w:rsidR="00987F78" w:rsidRPr="00333E8D" w:rsidRDefault="005E7C1E" w:rsidP="0060355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Approved </w:t>
                                  </w:r>
                                  <w:r w:rsidR="00987F78"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Subcontractor costs (not allowed between consortium partners)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5401AC2" w14:textId="77777777" w:rsidR="00987F78" w:rsidRPr="00333E8D" w:rsidRDefault="00987F78" w:rsidP="00F8279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17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Consumables</w:t>
                                  </w:r>
                                </w:p>
                                <w:p w14:paraId="774F6176" w14:textId="77777777" w:rsidR="00987F78" w:rsidRPr="00333E8D" w:rsidRDefault="00987F78" w:rsidP="001D2BF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17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Conference Fees</w:t>
                                  </w:r>
                                </w:p>
                                <w:p w14:paraId="3B5AD5AB" w14:textId="77777777" w:rsidR="00987F78" w:rsidRPr="00333E8D" w:rsidRDefault="00987F78" w:rsidP="00B57FC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17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Travel and subsistence costs</w:t>
                                  </w:r>
                                </w:p>
                                <w:p w14:paraId="26C3C6E2" w14:textId="77777777" w:rsidR="00987F78" w:rsidRDefault="00987F78" w:rsidP="00DC3C9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Equipment (depreciation only for project period for equipment subject to depreciation)</w:t>
                                  </w:r>
                                </w:p>
                                <w:p w14:paraId="3FB183B3" w14:textId="77777777" w:rsidR="00451F4A" w:rsidRDefault="00451F4A" w:rsidP="00DC3C9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Airport/City Taxes only</w:t>
                                  </w:r>
                                </w:p>
                                <w:p w14:paraId="465A5B91" w14:textId="77777777" w:rsidR="00987F78" w:rsidRDefault="005E7C1E" w:rsidP="000867C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VAT</w:t>
                                  </w:r>
                                </w:p>
                                <w:p w14:paraId="27EEBC11" w14:textId="3B54C455" w:rsidR="000867C5" w:rsidRPr="000867C5" w:rsidRDefault="000867C5" w:rsidP="00020545">
                                  <w:pPr>
                                    <w:spacing w:line="276" w:lineRule="auto"/>
                                    <w:ind w:left="284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A047D3" w14:textId="77777777" w:rsidR="00987F78" w:rsidRPr="0060355C" w:rsidRDefault="00987F78" w:rsidP="00B6616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60355C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404040" w:themeColor="text1" w:themeTint="BF"/>
                                <w:sz w:val="28"/>
                                <w:szCs w:val="28"/>
                                <w:lang w:val="en-IE"/>
                              </w:rPr>
                              <w:t>Ineligible direct costs:</w:t>
                            </w:r>
                          </w:p>
                          <w:tbl>
                            <w:tblPr>
                              <w:tblStyle w:val="TableGrid"/>
                              <w:tblW w:w="4961" w:type="dxa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2409"/>
                            </w:tblGrid>
                            <w:tr w:rsidR="00987F78" w:rsidRPr="007868C0" w14:paraId="67C6A543" w14:textId="77777777" w:rsidTr="00B233BB">
                              <w:tc>
                                <w:tcPr>
                                  <w:tcW w:w="2552" w:type="dxa"/>
                                </w:tcPr>
                                <w:p w14:paraId="06F020E1" w14:textId="77777777" w:rsidR="00987F78" w:rsidRPr="00333E8D" w:rsidRDefault="00987F78" w:rsidP="00AA197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17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Unproductive personnel costs </w:t>
                                  </w:r>
                                </w:p>
                                <w:p w14:paraId="452A0632" w14:textId="77777777" w:rsidR="00987F78" w:rsidRPr="00333E8D" w:rsidRDefault="005E7C1E" w:rsidP="00AA197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17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Indirect taxes / charges (E</w:t>
                                  </w:r>
                                  <w:r w:rsidR="00987F78"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xchange losses, duties, interest, provision for losses)</w:t>
                                  </w:r>
                                </w:p>
                                <w:p w14:paraId="783C7750" w14:textId="77777777" w:rsidR="00987F78" w:rsidRPr="00333E8D" w:rsidRDefault="00987F78" w:rsidP="00AA197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17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Overheads</w:t>
                                  </w:r>
                                </w:p>
                                <w:p w14:paraId="42BA3F62" w14:textId="77777777" w:rsidR="00987F78" w:rsidRPr="00333E8D" w:rsidRDefault="00987F78" w:rsidP="00D77507">
                                  <w:pPr>
                                    <w:spacing w:line="276" w:lineRule="auto"/>
                                    <w:ind w:left="317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Exchange losses, cost related to return on capital.</w:t>
                                  </w:r>
                                </w:p>
                                <w:p w14:paraId="7E1E6E3C" w14:textId="77777777" w:rsidR="00987F78" w:rsidRPr="00333E8D" w:rsidRDefault="00987F78" w:rsidP="00D7750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Debt and debt service</w:t>
                                  </w:r>
                                </w:p>
                                <w:p w14:paraId="7077F99E" w14:textId="77777777" w:rsidR="00987F78" w:rsidRPr="00333E8D" w:rsidRDefault="00987F78" w:rsidP="0060355C">
                                  <w:pPr>
                                    <w:pStyle w:val="ListParagraph"/>
                                    <w:spacing w:line="276" w:lineRule="auto"/>
                                    <w:ind w:left="360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charges</w:t>
                                  </w:r>
                                </w:p>
                                <w:p w14:paraId="45B00C1F" w14:textId="77777777" w:rsidR="00987F78" w:rsidRPr="00333E8D" w:rsidRDefault="00987F78" w:rsidP="00056FC4">
                                  <w:pPr>
                                    <w:spacing w:line="276" w:lineRule="auto"/>
                                    <w:ind w:left="317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DCDE67E" w14:textId="77777777" w:rsidR="00987F78" w:rsidRPr="00333E8D" w:rsidRDefault="00987F78" w:rsidP="00AA1971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ind w:left="3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Costs funded by another EU projects</w:t>
                                  </w:r>
                                </w:p>
                                <w:p w14:paraId="2F103276" w14:textId="77777777" w:rsidR="00987F78" w:rsidRPr="00333E8D" w:rsidRDefault="00987F78" w:rsidP="00AA1971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ind w:left="3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Resources received free of charge</w:t>
                                  </w:r>
                                </w:p>
                                <w:p w14:paraId="1B6CA5AC" w14:textId="77777777" w:rsidR="00987F78" w:rsidRPr="00333E8D" w:rsidRDefault="00987F78" w:rsidP="00AA1971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ind w:left="3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Administration costs (indirect costs not attributed in full to project)</w:t>
                                  </w:r>
                                </w:p>
                                <w:p w14:paraId="321C71EE" w14:textId="77777777" w:rsidR="00987F78" w:rsidRPr="00333E8D" w:rsidRDefault="00987F78" w:rsidP="00AA1971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ind w:left="3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Cost of recruitment (exception ERC)</w:t>
                                  </w:r>
                                </w:p>
                                <w:p w14:paraId="084B8504" w14:textId="77777777" w:rsidR="00987F78" w:rsidRPr="00333E8D" w:rsidRDefault="00987F78" w:rsidP="00AA1971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ind w:left="3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Excessive and Reckless Expenditure</w:t>
                                  </w:r>
                                </w:p>
                                <w:p w14:paraId="543A9DDA" w14:textId="77777777" w:rsidR="00987F78" w:rsidRPr="00333E8D" w:rsidRDefault="00987F78" w:rsidP="00D77507">
                                  <w:pPr>
                                    <w:spacing w:line="276" w:lineRule="auto"/>
                                    <w:ind w:left="34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BED8DA" w14:textId="77777777" w:rsidR="00987F78" w:rsidRDefault="00987F78" w:rsidP="00AA197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  <w:lang w:val="en-IE"/>
                              </w:rPr>
                            </w:pPr>
                          </w:p>
                          <w:p w14:paraId="1691F10C" w14:textId="77777777" w:rsidR="00987F78" w:rsidRDefault="00987F78" w:rsidP="00AA197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  <w:lang w:val="en-IE"/>
                              </w:rPr>
                            </w:pPr>
                          </w:p>
                          <w:p w14:paraId="77D928A1" w14:textId="77777777" w:rsidR="00987F78" w:rsidRPr="006A628C" w:rsidRDefault="00987F78" w:rsidP="006A6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A024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7.25pt;margin-top:14.4pt;width:245.55pt;height:6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" filled="f" stroked="f">
                <v:textbox>
                  <w:txbxContent>
                    <w:p w14:paraId="13145AF9" w14:textId="77777777" w:rsidR="00987F78" w:rsidRPr="0060355C" w:rsidRDefault="00987F78" w:rsidP="00457872">
                      <w:pPr>
                        <w:spacing w:line="276" w:lineRule="auto"/>
                        <w:rPr>
                          <w:rFonts w:asciiTheme="minorHAnsi" w:hAnsiTheme="minorHAnsi" w:cstheme="minorHAnsi"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60355C">
                        <w:rPr>
                          <w:rFonts w:asciiTheme="minorHAnsi" w:hAnsiTheme="minorHAnsi" w:cstheme="minorHAnsi"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Costs claimed must be in accordance with</w:t>
                      </w:r>
                    </w:p>
                    <w:p w14:paraId="0EF2C585" w14:textId="4CCDBC39" w:rsidR="00987F78" w:rsidRPr="0060355C" w:rsidRDefault="00987F78" w:rsidP="00457872">
                      <w:pPr>
                        <w:spacing w:line="276" w:lineRule="auto"/>
                        <w:rPr>
                          <w:rFonts w:asciiTheme="minorHAnsi" w:hAnsiTheme="minorHAnsi" w:cstheme="minorHAnsi"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60355C">
                        <w:rPr>
                          <w:rFonts w:asciiTheme="minorHAnsi" w:hAnsiTheme="minorHAnsi" w:cstheme="minorHAnsi"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the approved </w:t>
                      </w:r>
                      <w:r w:rsidR="00D232E4">
                        <w:rPr>
                          <w:rFonts w:asciiTheme="minorHAnsi" w:hAnsiTheme="minorHAnsi" w:cstheme="minorHAnsi"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project budget, incurred by UOG</w:t>
                      </w:r>
                      <w:r w:rsidRPr="0060355C">
                        <w:rPr>
                          <w:rFonts w:asciiTheme="minorHAnsi" w:hAnsiTheme="minorHAnsi" w:cstheme="minorHAnsi"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, </w:t>
                      </w:r>
                    </w:p>
                    <w:p w14:paraId="12904899" w14:textId="77777777" w:rsidR="00987F78" w:rsidRPr="0060355C" w:rsidRDefault="00987F78" w:rsidP="00BE325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60355C">
                        <w:rPr>
                          <w:rFonts w:asciiTheme="minorHAnsi" w:hAnsiTheme="minorHAnsi" w:cstheme="minorHAnsi"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during duration of contract (or where final reviews applicable - specific costs within 60 days of the end date as agreed with the EC project officer), and for the specific project purpose. </w:t>
                      </w:r>
                    </w:p>
                    <w:p w14:paraId="443DE1C9" w14:textId="77777777" w:rsidR="00987F78" w:rsidRPr="0060355C" w:rsidRDefault="00987F78" w:rsidP="00BE325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60355C">
                        <w:rPr>
                          <w:rFonts w:asciiTheme="minorHAnsi" w:hAnsiTheme="minorHAnsi" w:cstheme="minorHAnsi"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Public entities must follow the national procurement policies.</w:t>
                      </w:r>
                    </w:p>
                    <w:p w14:paraId="150BAB72" w14:textId="77777777" w:rsidR="00987F78" w:rsidRPr="00333E8D" w:rsidRDefault="00987F78" w:rsidP="00457872">
                      <w:pPr>
                        <w:spacing w:line="276" w:lineRule="auto"/>
                        <w:rPr>
                          <w:rFonts w:asciiTheme="minorHAnsi" w:hAnsiTheme="minorHAnsi" w:cstheme="minorHAnsi"/>
                          <w:bCs/>
                          <w:caps/>
                          <w:color w:val="404040" w:themeColor="text1" w:themeTint="BF"/>
                          <w:sz w:val="16"/>
                          <w:szCs w:val="16"/>
                          <w:lang w:val="en-IE"/>
                        </w:rPr>
                      </w:pPr>
                    </w:p>
                    <w:p w14:paraId="7BBCFC91" w14:textId="0F964FDC" w:rsidR="00987F78" w:rsidRPr="00333E8D" w:rsidRDefault="00987F78" w:rsidP="00457872">
                      <w:pPr>
                        <w:spacing w:line="276" w:lineRule="auto"/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60355C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404040" w:themeColor="text1" w:themeTint="BF"/>
                          <w:sz w:val="28"/>
                          <w:szCs w:val="28"/>
                          <w:lang w:val="en-IE"/>
                        </w:rPr>
                        <w:t>Eligible direct costs</w:t>
                      </w:r>
                      <w:r>
                        <w:rPr>
                          <w:rFonts w:asciiTheme="minorHAnsi" w:hAnsiTheme="minorHAnsi" w:cstheme="minorHAnsi"/>
                          <w:bCs/>
                          <w:cap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– only the following </w:t>
                      </w:r>
                      <w:r w:rsidRPr="00333E8D"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costs can be claimed for </w:t>
                      </w:r>
                      <w:r w:rsidR="008E3465"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Horizon Europe</w:t>
                      </w:r>
                      <w:r w:rsidRPr="00333E8D"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projects and must be directly attributable to the award and in line with t</w:t>
                      </w:r>
                      <w:r w:rsidR="004149E1"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he Description of Works (Annex 1</w:t>
                      </w:r>
                      <w:r w:rsidRPr="00333E8D"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):</w:t>
                      </w:r>
                    </w:p>
                    <w:tbl>
                      <w:tblPr>
                        <w:tblStyle w:val="TableGrid"/>
                        <w:tblW w:w="492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693"/>
                      </w:tblGrid>
                      <w:tr w:rsidR="00987F78" w:rsidRPr="00333E8D" w14:paraId="0CB194A5" w14:textId="77777777" w:rsidTr="00F82798">
                        <w:tc>
                          <w:tcPr>
                            <w:tcW w:w="2235" w:type="dxa"/>
                          </w:tcPr>
                          <w:p w14:paraId="1C3243CF" w14:textId="692541F9" w:rsidR="00987F78" w:rsidRPr="00333E8D" w:rsidRDefault="00987F78" w:rsidP="00E0344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Personnel Costs – total personnel cost for productive hours </w:t>
                            </w:r>
                            <w:r w:rsidR="00893230" w:rsidRPr="00F13FE6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215 days</w:t>
                            </w:r>
                            <w:r w:rsidRPr="00F13FE6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p.a. (</w:t>
                            </w: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with timesheets maintained</w:t>
                            </w:r>
                            <w:r w:rsidR="006E6D6B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on a regular basis. Use EU timesheet template</w:t>
                            </w: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)</w:t>
                            </w:r>
                          </w:p>
                          <w:p w14:paraId="4F601CDD" w14:textId="77777777" w:rsidR="00987F78" w:rsidRPr="00333E8D" w:rsidRDefault="005E7C1E" w:rsidP="0060355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Approved </w:t>
                            </w:r>
                            <w:r w:rsidR="00987F78"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Subcontractor costs (not allowed between consortium partners)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5401AC2" w14:textId="77777777" w:rsidR="00987F78" w:rsidRPr="00333E8D" w:rsidRDefault="00987F78" w:rsidP="00F8279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17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Consumables</w:t>
                            </w:r>
                          </w:p>
                          <w:p w14:paraId="774F6176" w14:textId="77777777" w:rsidR="00987F78" w:rsidRPr="00333E8D" w:rsidRDefault="00987F78" w:rsidP="001D2BF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17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Conference Fees</w:t>
                            </w:r>
                          </w:p>
                          <w:p w14:paraId="3B5AD5AB" w14:textId="77777777" w:rsidR="00987F78" w:rsidRPr="00333E8D" w:rsidRDefault="00987F78" w:rsidP="00B57FC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17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Travel and subsistence costs</w:t>
                            </w:r>
                          </w:p>
                          <w:p w14:paraId="26C3C6E2" w14:textId="77777777" w:rsidR="00987F78" w:rsidRDefault="00987F78" w:rsidP="00DC3C9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Equipment (depreciation only for project period for equipment subject to depreciation)</w:t>
                            </w:r>
                          </w:p>
                          <w:p w14:paraId="3FB183B3" w14:textId="77777777" w:rsidR="00451F4A" w:rsidRDefault="00451F4A" w:rsidP="00DC3C9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Airport/City Taxes only</w:t>
                            </w:r>
                          </w:p>
                          <w:p w14:paraId="465A5B91" w14:textId="77777777" w:rsidR="00987F78" w:rsidRDefault="005E7C1E" w:rsidP="000867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VAT</w:t>
                            </w:r>
                          </w:p>
                          <w:p w14:paraId="27EEBC11" w14:textId="3B54C455" w:rsidR="000867C5" w:rsidRPr="000867C5" w:rsidRDefault="000867C5" w:rsidP="00020545">
                            <w:pPr>
                              <w:spacing w:line="276" w:lineRule="auto"/>
                              <w:ind w:left="284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c>
                      </w:tr>
                    </w:tbl>
                    <w:p w14:paraId="13A047D3" w14:textId="77777777" w:rsidR="00987F78" w:rsidRPr="0060355C" w:rsidRDefault="00987F78" w:rsidP="00B6616B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8"/>
                          <w:szCs w:val="28"/>
                          <w:lang w:val="en-IE"/>
                        </w:rPr>
                      </w:pPr>
                      <w:r w:rsidRPr="0060355C">
                        <w:rPr>
                          <w:rFonts w:asciiTheme="minorHAnsi" w:hAnsiTheme="minorHAnsi" w:cstheme="minorHAnsi"/>
                          <w:b/>
                          <w:caps/>
                          <w:color w:val="404040" w:themeColor="text1" w:themeTint="BF"/>
                          <w:sz w:val="28"/>
                          <w:szCs w:val="28"/>
                          <w:lang w:val="en-IE"/>
                        </w:rPr>
                        <w:t>Ineligible direct costs:</w:t>
                      </w:r>
                    </w:p>
                    <w:tbl>
                      <w:tblPr>
                        <w:tblStyle w:val="TableGrid"/>
                        <w:tblW w:w="4961" w:type="dxa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2409"/>
                      </w:tblGrid>
                      <w:tr w:rsidR="00987F78" w:rsidRPr="007868C0" w14:paraId="67C6A543" w14:textId="77777777" w:rsidTr="00B233BB">
                        <w:tc>
                          <w:tcPr>
                            <w:tcW w:w="2552" w:type="dxa"/>
                          </w:tcPr>
                          <w:p w14:paraId="06F020E1" w14:textId="77777777" w:rsidR="00987F78" w:rsidRPr="00333E8D" w:rsidRDefault="00987F78" w:rsidP="00AA19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17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Unproductive personnel costs </w:t>
                            </w:r>
                          </w:p>
                          <w:p w14:paraId="452A0632" w14:textId="77777777" w:rsidR="00987F78" w:rsidRPr="00333E8D" w:rsidRDefault="005E7C1E" w:rsidP="00AA19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17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Indirect taxes / charges (E</w:t>
                            </w:r>
                            <w:r w:rsidR="00987F78"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xchange losses, duties, interest, provision for losses)</w:t>
                            </w:r>
                          </w:p>
                          <w:p w14:paraId="783C7750" w14:textId="77777777" w:rsidR="00987F78" w:rsidRPr="00333E8D" w:rsidRDefault="00987F78" w:rsidP="00AA19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17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Overheads</w:t>
                            </w:r>
                          </w:p>
                          <w:p w14:paraId="42BA3F62" w14:textId="77777777" w:rsidR="00987F78" w:rsidRPr="00333E8D" w:rsidRDefault="00987F78" w:rsidP="00D77507">
                            <w:pPr>
                              <w:spacing w:line="276" w:lineRule="auto"/>
                              <w:ind w:left="317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Exchange losses, cost related to return on capital.</w:t>
                            </w:r>
                          </w:p>
                          <w:p w14:paraId="7E1E6E3C" w14:textId="77777777" w:rsidR="00987F78" w:rsidRPr="00333E8D" w:rsidRDefault="00987F78" w:rsidP="00D7750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Debt and debt service</w:t>
                            </w:r>
                          </w:p>
                          <w:p w14:paraId="7077F99E" w14:textId="77777777" w:rsidR="00987F78" w:rsidRPr="00333E8D" w:rsidRDefault="00987F78" w:rsidP="0060355C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charges</w:t>
                            </w:r>
                          </w:p>
                          <w:p w14:paraId="45B00C1F" w14:textId="77777777" w:rsidR="00987F78" w:rsidRPr="00333E8D" w:rsidRDefault="00987F78" w:rsidP="00056FC4">
                            <w:pPr>
                              <w:spacing w:line="276" w:lineRule="auto"/>
                              <w:ind w:left="317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0DCDE67E" w14:textId="77777777" w:rsidR="00987F78" w:rsidRPr="00333E8D" w:rsidRDefault="00987F78" w:rsidP="00AA1971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3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Costs funded by another EU projects</w:t>
                            </w:r>
                          </w:p>
                          <w:p w14:paraId="2F103276" w14:textId="77777777" w:rsidR="00987F78" w:rsidRPr="00333E8D" w:rsidRDefault="00987F78" w:rsidP="00AA1971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3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Resources received free of charge</w:t>
                            </w:r>
                          </w:p>
                          <w:p w14:paraId="1B6CA5AC" w14:textId="77777777" w:rsidR="00987F78" w:rsidRPr="00333E8D" w:rsidRDefault="00987F78" w:rsidP="00AA1971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3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Administration costs (indirect costs not attributed in full to project)</w:t>
                            </w:r>
                          </w:p>
                          <w:p w14:paraId="321C71EE" w14:textId="77777777" w:rsidR="00987F78" w:rsidRPr="00333E8D" w:rsidRDefault="00987F78" w:rsidP="00AA1971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3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Cost of recruitment (exception ERC)</w:t>
                            </w:r>
                          </w:p>
                          <w:p w14:paraId="084B8504" w14:textId="77777777" w:rsidR="00987F78" w:rsidRPr="00333E8D" w:rsidRDefault="00987F78" w:rsidP="00AA1971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3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Excessive and Reckless Expenditure</w:t>
                            </w:r>
                          </w:p>
                          <w:p w14:paraId="543A9DDA" w14:textId="77777777" w:rsidR="00987F78" w:rsidRPr="00333E8D" w:rsidRDefault="00987F78" w:rsidP="00D77507">
                            <w:pPr>
                              <w:spacing w:line="276" w:lineRule="auto"/>
                              <w:ind w:left="34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c>
                      </w:tr>
                    </w:tbl>
                    <w:p w14:paraId="4ABED8DA" w14:textId="77777777" w:rsidR="00987F78" w:rsidRDefault="00987F78" w:rsidP="00AA197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highlight w:val="yellow"/>
                          <w:lang w:val="en-IE"/>
                        </w:rPr>
                      </w:pPr>
                    </w:p>
                    <w:p w14:paraId="1691F10C" w14:textId="77777777" w:rsidR="00987F78" w:rsidRDefault="00987F78" w:rsidP="00AA197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highlight w:val="yellow"/>
                          <w:lang w:val="en-IE"/>
                        </w:rPr>
                      </w:pPr>
                    </w:p>
                    <w:p w14:paraId="77D928A1" w14:textId="77777777" w:rsidR="00987F78" w:rsidRPr="006A628C" w:rsidRDefault="00987F78" w:rsidP="006A62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738C77" w14:textId="470DB365" w:rsidR="00F01527" w:rsidRDefault="00D06E12" w:rsidP="00F01527">
      <w:r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82367" wp14:editId="5B738307">
                <wp:simplePos x="0" y="0"/>
                <wp:positionH relativeFrom="column">
                  <wp:posOffset>-180975</wp:posOffset>
                </wp:positionH>
                <wp:positionV relativeFrom="paragraph">
                  <wp:posOffset>7141845</wp:posOffset>
                </wp:positionV>
                <wp:extent cx="2876550" cy="742950"/>
                <wp:effectExtent l="0" t="0" r="19050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F1469" w14:textId="50E808EF" w:rsidR="00987F78" w:rsidRPr="0008580D" w:rsidRDefault="00987F78" w:rsidP="00DD2FE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60355C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0"/>
                                <w:szCs w:val="20"/>
                                <w:lang w:val="en-IE"/>
                              </w:rPr>
                              <w:t>Note: Refer to specific call documents for further eligible and ineligible costs</w:t>
                            </w:r>
                            <w:r w:rsidR="00351F73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0"/>
                                <w:szCs w:val="20"/>
                                <w:lang w:val="en-IE"/>
                              </w:rPr>
                              <w:t xml:space="preserve">. </w:t>
                            </w:r>
                            <w:r w:rsidR="00333E8D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0"/>
                                <w:szCs w:val="20"/>
                                <w:lang w:val="en-IE"/>
                              </w:rPr>
                              <w:t xml:space="preserve">See the </w:t>
                            </w:r>
                            <w:hyperlink r:id="rId11" w:history="1">
                              <w:r w:rsidR="00333E8D" w:rsidRPr="00333E8D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  <w:lang w:val="en-IE"/>
                                </w:rPr>
                                <w:t>EU Participant Portal</w:t>
                              </w:r>
                            </w:hyperlink>
                            <w:r w:rsidR="00333E8D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0"/>
                                <w:szCs w:val="20"/>
                                <w:lang w:val="en-IE"/>
                              </w:rPr>
                              <w:t xml:space="preserve"> for information and updates.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82367" id="Text Box 16" o:spid="_x0000_s1029" type="#_x0000_t202" style="position:absolute;margin-left:-14.25pt;margin-top:562.35pt;width:226.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C+LA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">
                <v:textbox>
                  <w:txbxContent>
                    <w:p w14:paraId="3F6F1469" w14:textId="50E808EF" w:rsidR="00987F78" w:rsidRPr="0008580D" w:rsidRDefault="00987F78" w:rsidP="00DD2FE5">
                      <w:pPr>
                        <w:rPr>
                          <w:b/>
                          <w:color w:val="C00000"/>
                        </w:rPr>
                      </w:pPr>
                      <w:r w:rsidRPr="0060355C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0"/>
                          <w:szCs w:val="20"/>
                          <w:lang w:val="en-IE"/>
                        </w:rPr>
                        <w:t>Note: Refer to specific call documents for further eligible and ineligible costs</w:t>
                      </w:r>
                      <w:r w:rsidR="00351F73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0"/>
                          <w:szCs w:val="20"/>
                          <w:lang w:val="en-IE"/>
                        </w:rPr>
                        <w:t xml:space="preserve">. </w:t>
                      </w:r>
                      <w:r w:rsidR="00333E8D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0"/>
                          <w:szCs w:val="20"/>
                          <w:lang w:val="en-IE"/>
                        </w:rPr>
                        <w:t xml:space="preserve">See the </w:t>
                      </w:r>
                      <w:hyperlink r:id="rId12" w:history="1">
                        <w:r w:rsidR="00333E8D" w:rsidRPr="00333E8D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0"/>
                            <w:szCs w:val="20"/>
                            <w:lang w:val="en-IE"/>
                          </w:rPr>
                          <w:t>EU Participant Portal</w:t>
                        </w:r>
                      </w:hyperlink>
                      <w:r w:rsidR="00333E8D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0"/>
                          <w:szCs w:val="20"/>
                          <w:lang w:val="en-IE"/>
                        </w:rPr>
                        <w:t xml:space="preserve"> for information and updates.</w:t>
                      </w:r>
                    </w:p>
                  </w:txbxContent>
                </v:textbox>
              </v:shape>
            </w:pict>
          </mc:Fallback>
        </mc:AlternateContent>
      </w:r>
      <w:r w:rsidR="005E7C1E"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D93C8" wp14:editId="547B3E84">
                <wp:simplePos x="0" y="0"/>
                <wp:positionH relativeFrom="column">
                  <wp:posOffset>3017520</wp:posOffset>
                </wp:positionH>
                <wp:positionV relativeFrom="paragraph">
                  <wp:posOffset>2359025</wp:posOffset>
                </wp:positionV>
                <wp:extent cx="3451860" cy="527304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527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DC13" w14:textId="77777777" w:rsidR="00987F78" w:rsidRPr="0060355C" w:rsidRDefault="00987F78" w:rsidP="003E288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60355C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Periodic reporting:</w:t>
                            </w:r>
                          </w:p>
                          <w:p w14:paraId="4CFE1547" w14:textId="4321E350" w:rsidR="00987F78" w:rsidRPr="004149E1" w:rsidRDefault="00987F78" w:rsidP="002C5A2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333E8D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Required 60 days after end of each respective period</w:t>
                            </w:r>
                          </w:p>
                          <w:p w14:paraId="4A8326E0" w14:textId="77777777" w:rsidR="00987F78" w:rsidRPr="00333E8D" w:rsidRDefault="00987F78" w:rsidP="002C5A2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333E8D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Overview progress work</w:t>
                            </w:r>
                          </w:p>
                          <w:p w14:paraId="2477304D" w14:textId="77777777" w:rsidR="00987F78" w:rsidRPr="00333E8D" w:rsidRDefault="00987F78" w:rsidP="002C5A2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333E8D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Explanation Use of Resources</w:t>
                            </w:r>
                          </w:p>
                          <w:p w14:paraId="0B84B40C" w14:textId="5D8C7E04" w:rsidR="00987F78" w:rsidRPr="00333E8D" w:rsidRDefault="00987F78" w:rsidP="002C5A2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333E8D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Form C together with a summary financial report and certificate</w:t>
                            </w:r>
                            <w:r w:rsidRPr="00333E8D">
                              <w:rPr>
                                <w:rFonts w:ascii="Verdana" w:hAnsi="Verdana" w:cs="Verdana"/>
                                <w:color w:val="0000FF"/>
                                <w:sz w:val="18"/>
                                <w:szCs w:val="18"/>
                                <w:lang w:val="en-US" w:eastAsia="en-IE"/>
                              </w:rPr>
                              <w:t xml:space="preserve"> </w:t>
                            </w:r>
                          </w:p>
                          <w:p w14:paraId="7CFBDB11" w14:textId="77777777" w:rsidR="00987F78" w:rsidRPr="00333E8D" w:rsidRDefault="00987F78" w:rsidP="008A35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333E8D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Receipts must be declared on the financial statement</w:t>
                            </w:r>
                          </w:p>
                          <w:p w14:paraId="6510098B" w14:textId="77777777" w:rsidR="00987F78" w:rsidRPr="0060355C" w:rsidRDefault="00987F78" w:rsidP="003E288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60355C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Final reporting:</w:t>
                            </w:r>
                          </w:p>
                          <w:p w14:paraId="609C16ED" w14:textId="2B21D619" w:rsidR="00987F78" w:rsidRPr="0051311A" w:rsidRDefault="00987F78" w:rsidP="00D7750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A3508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Required 60 days after the end of the project </w:t>
                            </w:r>
                          </w:p>
                          <w:p w14:paraId="5F286620" w14:textId="77777777" w:rsidR="00987F78" w:rsidRPr="008A3508" w:rsidRDefault="00987F78" w:rsidP="002C5A2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A3508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Requirements as above.</w:t>
                            </w:r>
                          </w:p>
                          <w:p w14:paraId="2BE2C646" w14:textId="77777777" w:rsidR="00987F78" w:rsidRPr="008A3508" w:rsidRDefault="00987F78" w:rsidP="009851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A3508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Co-ordinator must submit a certified report on the distribution of financial contribution between beneficiaries. Must be submitted 30 days after receipt of final payment.</w:t>
                            </w:r>
                          </w:p>
                          <w:p w14:paraId="35DD2D71" w14:textId="01F3FBD4" w:rsidR="00987F78" w:rsidRDefault="00987F78" w:rsidP="0098514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A3508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Financial reports are required to be </w:t>
                            </w:r>
                            <w:r w:rsidRPr="008A3508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</w:rPr>
                              <w:t>certified</w:t>
                            </w:r>
                            <w:r w:rsidRPr="008A3508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by an auditor</w:t>
                            </w:r>
                            <w:r w:rsidRPr="000867C5">
                              <w:rPr>
                                <w:rFonts w:asciiTheme="minorHAnsi" w:hAnsiTheme="minorHAnsi"/>
                                <w:strike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3508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when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val</w:t>
                            </w:r>
                            <w:r w:rsidR="00893230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ue greater than or equal </w:t>
                            </w:r>
                            <w:r w:rsidR="00893230" w:rsidRPr="00F13FE6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to €430</w:t>
                            </w:r>
                            <w:r w:rsidRPr="00F13FE6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,000</w:t>
                            </w:r>
                            <w:r w:rsidR="005E7C1E" w:rsidRPr="00F13FE6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7C1E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at end of grant</w:t>
                            </w:r>
                            <w:r w:rsidR="00C25B32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(Total grant inc</w:t>
                            </w:r>
                            <w:r w:rsidR="005E512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  <w:r w:rsidR="00C25B32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indirect costs)</w:t>
                            </w:r>
                            <w:r w:rsidR="00D06E12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. HE EIT KIC program audit at every €430,000 reached.</w:t>
                            </w:r>
                          </w:p>
                          <w:p w14:paraId="012522DE" w14:textId="687D30D5" w:rsidR="00987F78" w:rsidRDefault="00987F78" w:rsidP="008A35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>‘</w:t>
                            </w: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>Certification of Financial Statements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’ </w:t>
                            </w:r>
                            <w:r w:rsidR="005E7C1E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(CFS)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>(audit)</w:t>
                            </w: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 costs can be aligned under the </w:t>
                            </w:r>
                            <w:r w:rsidR="000867C5"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>category</w:t>
                            </w: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 ‘other’ with overhead allowable on this cost.</w:t>
                            </w:r>
                          </w:p>
                          <w:p w14:paraId="08B757D3" w14:textId="5809B64E" w:rsidR="005E7C1E" w:rsidRPr="00CC7303" w:rsidRDefault="00D06E12" w:rsidP="008A35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i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Reports can vary </w:t>
                            </w:r>
                            <w:r w:rsidR="000867C5" w:rsidRPr="00CC7303">
                              <w:rPr>
                                <w:rFonts w:asciiTheme="minorHAnsi" w:hAnsiTheme="minorHAnsi" w:cstheme="minorHAnsi"/>
                                <w:i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>12month</w:t>
                            </w:r>
                            <w:r w:rsidR="005E7C1E" w:rsidRPr="00CC7303">
                              <w:rPr>
                                <w:rFonts w:asciiTheme="minorHAnsi" w:hAnsiTheme="minorHAnsi" w:cstheme="minorHAnsi"/>
                                <w:i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 to </w:t>
                            </w:r>
                            <w:r w:rsidR="005E5123" w:rsidRPr="00CC7303">
                              <w:rPr>
                                <w:rFonts w:asciiTheme="minorHAnsi" w:hAnsiTheme="minorHAnsi" w:cstheme="minorHAnsi"/>
                                <w:i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>18-month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 financial reporting period.</w:t>
                            </w:r>
                          </w:p>
                          <w:p w14:paraId="7CB0DD77" w14:textId="638CFDEF" w:rsidR="00451F4A" w:rsidRPr="005E7C1E" w:rsidRDefault="00451F4A" w:rsidP="00451F4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51F4A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Electronic only signature on Grant Agreements and financial statement submissions and the electronic-only transmission of the certificates on financial statements and certificates </w:t>
                            </w:r>
                            <w:r w:rsidR="00F13FE6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on the methodology</w:t>
                            </w:r>
                          </w:p>
                          <w:p w14:paraId="282D2331" w14:textId="6FE3E580" w:rsidR="005E7C1E" w:rsidRPr="00F13FE6" w:rsidRDefault="005E7C1E" w:rsidP="00451F4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F13FE6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Use of </w:t>
                            </w:r>
                            <w:r w:rsidR="00503F93" w:rsidRPr="00F13FE6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215 days</w:t>
                            </w:r>
                            <w:r w:rsidRPr="00F13FE6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p.a. for personn</w:t>
                            </w:r>
                            <w:r w:rsidR="00503F93" w:rsidRPr="00F13FE6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el costs annual productive days. Daily</w:t>
                            </w:r>
                            <w:r w:rsidRPr="00F13FE6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rate to be calculated per financial year.</w:t>
                            </w:r>
                          </w:p>
                          <w:p w14:paraId="66ABE1E5" w14:textId="77777777" w:rsidR="005E7C1E" w:rsidRPr="00451F4A" w:rsidRDefault="005E7C1E" w:rsidP="00451F4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Increased emphasis on time records with increased level of detail required.</w:t>
                            </w:r>
                          </w:p>
                          <w:p w14:paraId="6B05F8E3" w14:textId="77777777" w:rsidR="00451F4A" w:rsidRPr="008A3508" w:rsidRDefault="00451F4A" w:rsidP="00451F4A">
                            <w:pPr>
                              <w:spacing w:line="276" w:lineRule="auto"/>
                              <w:ind w:left="34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</w:pPr>
                          </w:p>
                          <w:p w14:paraId="5F2A0F7A" w14:textId="77777777" w:rsidR="00987F78" w:rsidRPr="008A3508" w:rsidRDefault="00987F78" w:rsidP="0098514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6BA0B4A0" w14:textId="77777777" w:rsidR="00987F78" w:rsidRDefault="00987F78" w:rsidP="0098514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F3E6141" w14:textId="77777777" w:rsidR="00987F78" w:rsidRDefault="00987F78" w:rsidP="009851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6725A94B" w14:textId="77777777" w:rsidR="00987F78" w:rsidRPr="00960141" w:rsidRDefault="00987F78" w:rsidP="00CD28E5">
                            <w:pPr>
                              <w:spacing w:line="276" w:lineRule="auto"/>
                              <w:ind w:left="284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2ADC824E" w14:textId="77777777" w:rsidR="00987F78" w:rsidRDefault="00987F78" w:rsidP="00E5150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687FBEEE" w14:textId="77777777" w:rsidR="00987F78" w:rsidRDefault="00987F78" w:rsidP="00E5150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07CC8D13" w14:textId="77777777" w:rsidR="00987F78" w:rsidRDefault="00987F78" w:rsidP="00757E27">
                            <w:pPr>
                              <w:pStyle w:val="Caption"/>
                              <w:keepNext/>
                              <w:jc w:val="center"/>
                              <w:rPr>
                                <w:color w:val="C00000"/>
                                <w:u w:val="single"/>
                              </w:rPr>
                            </w:pPr>
                          </w:p>
                          <w:p w14:paraId="4D4CD8DC" w14:textId="77777777" w:rsidR="00987F78" w:rsidRPr="00E5150A" w:rsidRDefault="00987F78" w:rsidP="00E5150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D93C8" id="_x0000_s1030" type="#_x0000_t202" style="position:absolute;margin-left:237.6pt;margin-top:185.75pt;width:271.8pt;height:4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" filled="f" stroked="f">
                <v:textbox>
                  <w:txbxContent>
                    <w:p w14:paraId="46E3DC13" w14:textId="77777777" w:rsidR="00987F78" w:rsidRPr="0060355C" w:rsidRDefault="00987F78" w:rsidP="003E288A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60355C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Periodic reporting:</w:t>
                      </w:r>
                    </w:p>
                    <w:p w14:paraId="4CFE1547" w14:textId="4321E350" w:rsidR="00987F78" w:rsidRPr="004149E1" w:rsidRDefault="00987F78" w:rsidP="002C5A20">
                      <w:pPr>
                        <w:spacing w:line="276" w:lineRule="auto"/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333E8D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Required 60 days after end of each respective period</w:t>
                      </w:r>
                    </w:p>
                    <w:p w14:paraId="4A8326E0" w14:textId="77777777" w:rsidR="00987F78" w:rsidRPr="00333E8D" w:rsidRDefault="00987F78" w:rsidP="002C5A2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333E8D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Overview progress work</w:t>
                      </w:r>
                    </w:p>
                    <w:p w14:paraId="2477304D" w14:textId="77777777" w:rsidR="00987F78" w:rsidRPr="00333E8D" w:rsidRDefault="00987F78" w:rsidP="002C5A2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333E8D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Explanation Use of Resources</w:t>
                      </w:r>
                    </w:p>
                    <w:p w14:paraId="0B84B40C" w14:textId="5D8C7E04" w:rsidR="00987F78" w:rsidRPr="00333E8D" w:rsidRDefault="00987F78" w:rsidP="002C5A2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333E8D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Form C together with a summary financial report and certificate</w:t>
                      </w:r>
                      <w:r w:rsidRPr="00333E8D">
                        <w:rPr>
                          <w:rFonts w:ascii="Verdana" w:hAnsi="Verdana" w:cs="Verdana"/>
                          <w:color w:val="0000FF"/>
                          <w:sz w:val="18"/>
                          <w:szCs w:val="18"/>
                          <w:lang w:val="en-US" w:eastAsia="en-IE"/>
                        </w:rPr>
                        <w:t xml:space="preserve"> </w:t>
                      </w:r>
                    </w:p>
                    <w:p w14:paraId="7CFBDB11" w14:textId="77777777" w:rsidR="00987F78" w:rsidRPr="00333E8D" w:rsidRDefault="00987F78" w:rsidP="008A35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333E8D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Receipts must be declared on the financial statement</w:t>
                      </w:r>
                    </w:p>
                    <w:p w14:paraId="6510098B" w14:textId="77777777" w:rsidR="00987F78" w:rsidRPr="0060355C" w:rsidRDefault="00987F78" w:rsidP="003E288A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60355C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Final reporting:</w:t>
                      </w:r>
                    </w:p>
                    <w:p w14:paraId="609C16ED" w14:textId="2B21D619" w:rsidR="00987F78" w:rsidRPr="0051311A" w:rsidRDefault="00987F78" w:rsidP="00D77507">
                      <w:pPr>
                        <w:spacing w:line="276" w:lineRule="auto"/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A3508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Required 60 days after the end of the project </w:t>
                      </w:r>
                    </w:p>
                    <w:p w14:paraId="5F286620" w14:textId="77777777" w:rsidR="00987F78" w:rsidRPr="008A3508" w:rsidRDefault="00987F78" w:rsidP="002C5A2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A3508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Requirements as above.</w:t>
                      </w:r>
                    </w:p>
                    <w:p w14:paraId="2BE2C646" w14:textId="77777777" w:rsidR="00987F78" w:rsidRPr="008A3508" w:rsidRDefault="00987F78" w:rsidP="009851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A3508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Co-ordinator must submit a certified report on the distribution of financial contribution between beneficiaries. Must be submitted 30 days after receipt of final payment.</w:t>
                      </w:r>
                    </w:p>
                    <w:p w14:paraId="35DD2D71" w14:textId="01F3FBD4" w:rsidR="00987F78" w:rsidRDefault="00987F78" w:rsidP="0098514A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A3508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Financial reports are required to be </w:t>
                      </w:r>
                      <w:r w:rsidRPr="008A3508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  <w:u w:val="single"/>
                        </w:rPr>
                        <w:t>certified</w:t>
                      </w:r>
                      <w:r w:rsidRPr="008A3508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 by an auditor</w:t>
                      </w:r>
                      <w:r w:rsidRPr="000867C5">
                        <w:rPr>
                          <w:rFonts w:asciiTheme="minorHAnsi" w:hAnsiTheme="minorHAnsi"/>
                          <w:strike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8A3508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when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val</w:t>
                      </w:r>
                      <w:r w:rsidR="00893230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ue greater than or equal </w:t>
                      </w:r>
                      <w:r w:rsidR="00893230" w:rsidRPr="00F13FE6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to €430</w:t>
                      </w:r>
                      <w:r w:rsidRPr="00F13FE6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,000</w:t>
                      </w:r>
                      <w:r w:rsidR="005E7C1E" w:rsidRPr="00F13FE6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5E7C1E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at end of grant</w:t>
                      </w:r>
                      <w:r w:rsidR="00C25B32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(Total grant inc</w:t>
                      </w:r>
                      <w:r w:rsidR="005E512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  <w:r w:rsidR="00C25B32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indirect costs)</w:t>
                      </w:r>
                      <w:r w:rsidR="00D06E12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. HE EIT KIC program audit at every €430,000 reached.</w:t>
                      </w:r>
                    </w:p>
                    <w:p w14:paraId="012522DE" w14:textId="687D30D5" w:rsidR="00987F78" w:rsidRDefault="00987F78" w:rsidP="008A350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176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>‘</w:t>
                      </w: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>Certification of Financial Statements</w:t>
                      </w: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’ </w:t>
                      </w:r>
                      <w:r w:rsidR="005E7C1E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(CFS) </w:t>
                      </w: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>(audit)</w:t>
                      </w: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 costs can be aligned under the </w:t>
                      </w:r>
                      <w:r w:rsidR="000867C5"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>category</w:t>
                      </w: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 ‘other’ with overhead allowable on this cost.</w:t>
                      </w:r>
                    </w:p>
                    <w:p w14:paraId="08B757D3" w14:textId="5809B64E" w:rsidR="005E7C1E" w:rsidRPr="00CC7303" w:rsidRDefault="00D06E12" w:rsidP="008A350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176" w:hanging="142"/>
                        <w:rPr>
                          <w:rFonts w:asciiTheme="minorHAnsi" w:hAnsiTheme="minorHAnsi" w:cstheme="minorHAnsi"/>
                          <w:i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Reports can vary </w:t>
                      </w:r>
                      <w:r w:rsidR="000867C5" w:rsidRPr="00CC7303">
                        <w:rPr>
                          <w:rFonts w:asciiTheme="minorHAnsi" w:hAnsiTheme="minorHAnsi" w:cstheme="minorHAnsi"/>
                          <w:i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>12month</w:t>
                      </w:r>
                      <w:r w:rsidR="005E7C1E" w:rsidRPr="00CC7303">
                        <w:rPr>
                          <w:rFonts w:asciiTheme="minorHAnsi" w:hAnsiTheme="minorHAnsi" w:cstheme="minorHAnsi"/>
                          <w:i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 to </w:t>
                      </w:r>
                      <w:r w:rsidR="005E5123" w:rsidRPr="00CC7303">
                        <w:rPr>
                          <w:rFonts w:asciiTheme="minorHAnsi" w:hAnsiTheme="minorHAnsi" w:cstheme="minorHAnsi"/>
                          <w:i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>18-month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 financial reporting period.</w:t>
                      </w:r>
                    </w:p>
                    <w:p w14:paraId="7CB0DD77" w14:textId="638CFDEF" w:rsidR="00451F4A" w:rsidRPr="005E7C1E" w:rsidRDefault="00451F4A" w:rsidP="00451F4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176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451F4A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Electronic only signature on Grant Agreements and financial statement submissions and the electronic-only transmission of the certificates on financial statements and certificates </w:t>
                      </w:r>
                      <w:r w:rsidR="00F13FE6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on the methodology</w:t>
                      </w:r>
                    </w:p>
                    <w:p w14:paraId="282D2331" w14:textId="6FE3E580" w:rsidR="005E7C1E" w:rsidRPr="00F13FE6" w:rsidRDefault="005E7C1E" w:rsidP="00451F4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176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F13FE6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Use of </w:t>
                      </w:r>
                      <w:r w:rsidR="00503F93" w:rsidRPr="00F13FE6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215 days</w:t>
                      </w:r>
                      <w:r w:rsidRPr="00F13FE6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 p.a. for personn</w:t>
                      </w:r>
                      <w:r w:rsidR="00503F93" w:rsidRPr="00F13FE6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el costs annual productive days. Daily</w:t>
                      </w:r>
                      <w:r w:rsidRPr="00F13FE6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 rate to be calculated per financial year.</w:t>
                      </w:r>
                    </w:p>
                    <w:p w14:paraId="66ABE1E5" w14:textId="77777777" w:rsidR="005E7C1E" w:rsidRPr="00451F4A" w:rsidRDefault="005E7C1E" w:rsidP="00451F4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176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Increased emphasis on time records with increased level of detail required.</w:t>
                      </w:r>
                    </w:p>
                    <w:p w14:paraId="6B05F8E3" w14:textId="77777777" w:rsidR="00451F4A" w:rsidRPr="008A3508" w:rsidRDefault="00451F4A" w:rsidP="00451F4A">
                      <w:pPr>
                        <w:spacing w:line="276" w:lineRule="auto"/>
                        <w:ind w:left="34"/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</w:pPr>
                    </w:p>
                    <w:p w14:paraId="5F2A0F7A" w14:textId="77777777" w:rsidR="00987F78" w:rsidRPr="008A3508" w:rsidRDefault="00987F78" w:rsidP="0098514A">
                      <w:pPr>
                        <w:spacing w:line="276" w:lineRule="auto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  <w:p w14:paraId="6BA0B4A0" w14:textId="77777777" w:rsidR="00987F78" w:rsidRDefault="00987F78" w:rsidP="0098514A">
                      <w:pPr>
                        <w:spacing w:line="276" w:lineRule="auto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F3E6141" w14:textId="77777777" w:rsidR="00987F78" w:rsidRDefault="00987F78" w:rsidP="0098514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  <w:p w14:paraId="6725A94B" w14:textId="77777777" w:rsidR="00987F78" w:rsidRPr="00960141" w:rsidRDefault="00987F78" w:rsidP="00CD28E5">
                      <w:pPr>
                        <w:spacing w:line="276" w:lineRule="auto"/>
                        <w:ind w:left="284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  <w:p w14:paraId="2ADC824E" w14:textId="77777777" w:rsidR="00987F78" w:rsidRDefault="00987F78" w:rsidP="00E5150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  <w:p w14:paraId="687FBEEE" w14:textId="77777777" w:rsidR="00987F78" w:rsidRDefault="00987F78" w:rsidP="00E5150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  <w:p w14:paraId="07CC8D13" w14:textId="77777777" w:rsidR="00987F78" w:rsidRDefault="00987F78" w:rsidP="00757E27">
                      <w:pPr>
                        <w:pStyle w:val="Caption"/>
                        <w:keepNext/>
                        <w:jc w:val="center"/>
                        <w:rPr>
                          <w:color w:val="C00000"/>
                          <w:u w:val="single"/>
                        </w:rPr>
                      </w:pPr>
                    </w:p>
                    <w:p w14:paraId="4D4CD8DC" w14:textId="77777777" w:rsidR="00987F78" w:rsidRPr="00E5150A" w:rsidRDefault="00987F78" w:rsidP="00E5150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C1E"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71A2626" wp14:editId="61362B43">
                <wp:simplePos x="0" y="0"/>
                <wp:positionH relativeFrom="column">
                  <wp:posOffset>3017520</wp:posOffset>
                </wp:positionH>
                <wp:positionV relativeFrom="paragraph">
                  <wp:posOffset>2359025</wp:posOffset>
                </wp:positionV>
                <wp:extent cx="3592195" cy="5273040"/>
                <wp:effectExtent l="38100" t="38100" r="122555" b="118110"/>
                <wp:wrapNone/>
                <wp:docPr id="17" name="Snip Single Corner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2195" cy="5273040"/>
                        </a:xfrm>
                        <a:prstGeom prst="snip1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4AFE" id="Snip Single Corner Rectangle 17" o:spid="_x0000_s1026" style="position:absolute;margin-left:237.6pt;margin-top:185.75pt;width:282.85pt;height:415.2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92195,527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" path="m,l2993484,r598711,598711l3592195,5273040,,5273040,,xe" fillcolor="white [3201]" strokecolor="#8064a2 [3207]" strokeweight="2pt">
                <v:shadow on="t" color="black" opacity="26214f" origin="-.5,-.5" offset=".74836mm,.74836mm"/>
                <v:path arrowok="t" o:connecttype="custom" o:connectlocs="0,0;2993484,0;3592195,598711;3592195,5273040;0,5273040;0,0" o:connectangles="0,0,0,0,0,0"/>
              </v:shape>
            </w:pict>
          </mc:Fallback>
        </mc:AlternateContent>
      </w:r>
      <w:r w:rsidR="00451F4A"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690AA" wp14:editId="4088B61B">
                <wp:simplePos x="0" y="0"/>
                <wp:positionH relativeFrom="column">
                  <wp:posOffset>2998470</wp:posOffset>
                </wp:positionH>
                <wp:positionV relativeFrom="paragraph">
                  <wp:posOffset>1988820</wp:posOffset>
                </wp:positionV>
                <wp:extent cx="2732405" cy="3619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6AE9B" w14:textId="77777777" w:rsidR="00987F78" w:rsidRPr="0060355C" w:rsidRDefault="00987F78" w:rsidP="00F0152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1F497D" w:themeColor="text2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60355C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1F497D" w:themeColor="text2"/>
                                <w:sz w:val="28"/>
                                <w:szCs w:val="28"/>
                                <w:lang w:val="en-IE"/>
                              </w:rPr>
                              <w:t>Financial Reporting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1F497D" w:themeColor="text2"/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90AA" id="Text Box 5" o:spid="_x0000_s1029" type="#_x0000_t202" style="position:absolute;margin-left:236.1pt;margin-top:156.6pt;width:215.1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hxuQ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" filled="f" stroked="f">
                <v:textbox>
                  <w:txbxContent>
                    <w:p w14:paraId="5CB6AE9B" w14:textId="77777777" w:rsidR="00987F78" w:rsidRPr="0060355C" w:rsidRDefault="00987F78" w:rsidP="00F0152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 w:cstheme="minorHAnsi"/>
                          <w:b/>
                          <w:caps/>
                          <w:color w:val="1F497D" w:themeColor="text2"/>
                          <w:sz w:val="28"/>
                          <w:szCs w:val="28"/>
                          <w:lang w:val="en-IE"/>
                        </w:rPr>
                      </w:pPr>
                      <w:r w:rsidRPr="0060355C">
                        <w:rPr>
                          <w:rFonts w:asciiTheme="minorHAnsi" w:hAnsiTheme="minorHAnsi" w:cstheme="minorHAnsi"/>
                          <w:b/>
                          <w:caps/>
                          <w:color w:val="1F497D" w:themeColor="text2"/>
                          <w:sz w:val="28"/>
                          <w:szCs w:val="28"/>
                          <w:lang w:val="en-IE"/>
                        </w:rPr>
                        <w:t>Financial Reporting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color w:val="1F497D" w:themeColor="text2"/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1F4A"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7BEF676" wp14:editId="5401DFBD">
                <wp:simplePos x="0" y="0"/>
                <wp:positionH relativeFrom="column">
                  <wp:posOffset>3002280</wp:posOffset>
                </wp:positionH>
                <wp:positionV relativeFrom="paragraph">
                  <wp:posOffset>4445</wp:posOffset>
                </wp:positionV>
                <wp:extent cx="3708400" cy="1889760"/>
                <wp:effectExtent l="38100" t="38100" r="120650" b="110490"/>
                <wp:wrapNone/>
                <wp:docPr id="16" name="Snip Single Corner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0" cy="1889760"/>
                        </a:xfrm>
                        <a:prstGeom prst="snip1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44CE" id="Snip Single Corner Rectangle 16" o:spid="_x0000_s1026" style="position:absolute;margin-left:236.4pt;margin-top:.35pt;width:292pt;height:148.8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708400,1889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" path="m,l3393434,r314966,314966l3708400,1889760,,1889760,,xe" fillcolor="white [3201]" strokecolor="#8064a2 [3207]" strokeweight="2pt">
                <v:shadow on="t" color="black" opacity="26214f" origin="-.5,-.5" offset=".74836mm,.74836mm"/>
                <v:path arrowok="t" o:connecttype="custom" o:connectlocs="0,0;3393434,0;3708400,314966;3708400,1889760;0,1889760;0,0" o:connectangles="0,0,0,0,0,0"/>
              </v:shape>
            </w:pict>
          </mc:Fallback>
        </mc:AlternateContent>
      </w:r>
      <w:r w:rsidR="00451F4A"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12B73" wp14:editId="11FB3E94">
                <wp:simplePos x="0" y="0"/>
                <wp:positionH relativeFrom="column">
                  <wp:posOffset>3017520</wp:posOffset>
                </wp:positionH>
                <wp:positionV relativeFrom="paragraph">
                  <wp:posOffset>73025</wp:posOffset>
                </wp:positionV>
                <wp:extent cx="3592195" cy="182118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182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635D4" w14:textId="77777777" w:rsidR="00987F78" w:rsidRPr="008A3508" w:rsidRDefault="00987F78" w:rsidP="00CD28E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  <w:lang w:val="en-IE"/>
                              </w:rPr>
                              <w:t>The Commission should be notified</w:t>
                            </w: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 by the coordinator when:</w:t>
                            </w:r>
                          </w:p>
                          <w:p w14:paraId="1F2BDF7B" w14:textId="77777777" w:rsidR="00987F78" w:rsidRPr="008A3508" w:rsidRDefault="00987F78" w:rsidP="00CD28E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A change in the PI or institution is required; </w:t>
                            </w:r>
                          </w:p>
                          <w:p w14:paraId="712946E0" w14:textId="77777777" w:rsidR="00987F78" w:rsidRPr="008A3508" w:rsidRDefault="00987F78" w:rsidP="00CD28E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>The Rules for Participation, Financial Regulation, or Im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>plementation are being breached.</w:t>
                            </w:r>
                          </w:p>
                          <w:p w14:paraId="5790ED5E" w14:textId="77777777" w:rsidR="00987F78" w:rsidRPr="008A3508" w:rsidRDefault="00987F78" w:rsidP="00CD28E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  <w:lang w:val="en-IE"/>
                              </w:rPr>
                              <w:t>Delays</w:t>
                            </w: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 in the implementation of the project occur;</w:t>
                            </w:r>
                          </w:p>
                          <w:p w14:paraId="6DEF21DC" w14:textId="77777777" w:rsidR="00987F78" w:rsidRPr="008A3508" w:rsidRDefault="00987F78" w:rsidP="00B56BB0">
                            <w:pPr>
                              <w:spacing w:line="276" w:lineRule="auto"/>
                              <w:ind w:left="176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  <w:lang w:val="en-IE"/>
                              </w:rPr>
                            </w:pP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The project needs to be </w:t>
                            </w: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  <w:lang w:val="en-IE"/>
                              </w:rPr>
                              <w:t xml:space="preserve">suspended or terminated; </w:t>
                            </w:r>
                          </w:p>
                          <w:p w14:paraId="09F2F8A6" w14:textId="77777777" w:rsidR="00987F78" w:rsidRPr="008A3508" w:rsidRDefault="00987F78" w:rsidP="00B56BB0">
                            <w:pPr>
                              <w:spacing w:line="276" w:lineRule="auto"/>
                              <w:ind w:left="176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>There must be full justification and information relating to the event, as well as an estimation of the date when the work on the project will recommence.</w:t>
                            </w:r>
                          </w:p>
                          <w:p w14:paraId="4939B85E" w14:textId="4AAE9315" w:rsidR="00987F78" w:rsidRPr="008A3508" w:rsidRDefault="00987F78" w:rsidP="00B56B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The project is no longer in compliance with 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>H</w:t>
                            </w:r>
                            <w:r w:rsidR="00893230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>orizon Europe</w:t>
                            </w: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 grant agreement, or beneficiary responsibilities are not being met. </w:t>
                            </w:r>
                          </w:p>
                          <w:p w14:paraId="4662D39A" w14:textId="77777777" w:rsidR="00987F78" w:rsidRPr="000574B6" w:rsidRDefault="00987F78" w:rsidP="000B6F9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585C9289" w14:textId="77777777" w:rsidR="00987F78" w:rsidRPr="000B0355" w:rsidRDefault="00987F78" w:rsidP="00E20E8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12B73" id="_x0000_s1032" type="#_x0000_t202" style="position:absolute;margin-left:237.6pt;margin-top:5.75pt;width:282.85pt;height:1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" filled="f" stroked="f">
                <v:textbox>
                  <w:txbxContent>
                    <w:p w14:paraId="4F6635D4" w14:textId="77777777" w:rsidR="00987F78" w:rsidRPr="008A3508" w:rsidRDefault="00987F78" w:rsidP="00CD28E5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</w:pP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u w:val="single"/>
                          <w:lang w:val="en-IE"/>
                        </w:rPr>
                        <w:t>The Commission should be notified</w:t>
                      </w: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 by the coordinator when:</w:t>
                      </w:r>
                    </w:p>
                    <w:p w14:paraId="1F2BDF7B" w14:textId="77777777" w:rsidR="00987F78" w:rsidRPr="008A3508" w:rsidRDefault="00987F78" w:rsidP="00CD28E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176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</w:pP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A change in the PI or institution is required; </w:t>
                      </w:r>
                    </w:p>
                    <w:p w14:paraId="712946E0" w14:textId="77777777" w:rsidR="00987F78" w:rsidRPr="008A3508" w:rsidRDefault="00987F78" w:rsidP="00CD28E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176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</w:pP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>The Rules for Participation, Financial Regulation, or Im</w:t>
                      </w: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>plementation are being breached.</w:t>
                      </w:r>
                    </w:p>
                    <w:p w14:paraId="5790ED5E" w14:textId="77777777" w:rsidR="00987F78" w:rsidRPr="008A3508" w:rsidRDefault="00987F78" w:rsidP="00CD28E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176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</w:pP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u w:val="single"/>
                          <w:lang w:val="en-IE"/>
                        </w:rPr>
                        <w:t>Delays</w:t>
                      </w: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 in the implementation of the project occur;</w:t>
                      </w:r>
                    </w:p>
                    <w:p w14:paraId="6DEF21DC" w14:textId="77777777" w:rsidR="00987F78" w:rsidRPr="008A3508" w:rsidRDefault="00987F78" w:rsidP="00B56BB0">
                      <w:pPr>
                        <w:spacing w:line="276" w:lineRule="auto"/>
                        <w:ind w:left="176"/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u w:val="single"/>
                          <w:lang w:val="en-IE"/>
                        </w:rPr>
                      </w:pP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The project needs to be </w:t>
                      </w: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u w:val="single"/>
                          <w:lang w:val="en-IE"/>
                        </w:rPr>
                        <w:t xml:space="preserve">suspended or terminated; </w:t>
                      </w:r>
                    </w:p>
                    <w:p w14:paraId="09F2F8A6" w14:textId="77777777" w:rsidR="00987F78" w:rsidRPr="008A3508" w:rsidRDefault="00987F78" w:rsidP="00B56BB0">
                      <w:pPr>
                        <w:spacing w:line="276" w:lineRule="auto"/>
                        <w:ind w:left="176"/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</w:pP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>There must be full justification and information relating to the event, as well as an estimation of the date when the work on the project will recommence.</w:t>
                      </w:r>
                    </w:p>
                    <w:p w14:paraId="4939B85E" w14:textId="4AAE9315" w:rsidR="00987F78" w:rsidRPr="008A3508" w:rsidRDefault="00987F78" w:rsidP="00B56BB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176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</w:pP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The project is no longer in compliance with the </w:t>
                      </w: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>H</w:t>
                      </w:r>
                      <w:r w:rsidR="00893230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>orizon Europe</w:t>
                      </w: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 grant agreement, or beneficiary responsibilities are not being met. </w:t>
                      </w:r>
                    </w:p>
                    <w:p w14:paraId="4662D39A" w14:textId="77777777" w:rsidR="00987F78" w:rsidRPr="000574B6" w:rsidRDefault="00987F78" w:rsidP="000B6F94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  <w:p w14:paraId="585C9289" w14:textId="77777777" w:rsidR="00987F78" w:rsidRPr="000B0355" w:rsidRDefault="00987F78" w:rsidP="00E20E8B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E8D"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6B2845" wp14:editId="50A8710E">
                <wp:simplePos x="0" y="0"/>
                <wp:positionH relativeFrom="column">
                  <wp:posOffset>-289560</wp:posOffset>
                </wp:positionH>
                <wp:positionV relativeFrom="paragraph">
                  <wp:posOffset>3175</wp:posOffset>
                </wp:positionV>
                <wp:extent cx="3134995" cy="7354570"/>
                <wp:effectExtent l="38100" t="38100" r="122555" b="113030"/>
                <wp:wrapNone/>
                <wp:docPr id="13" name="Snip Single Corner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4995" cy="7354570"/>
                        </a:xfrm>
                        <a:prstGeom prst="snip1Rect">
                          <a:avLst/>
                        </a:prstGeom>
                        <a:effectLst>
                          <a:outerShdw blurRad="50800" dist="38100" dir="2700000" algn="tl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B275" id="Snip Single Corner Rectangle 13" o:spid="_x0000_s1026" style="position:absolute;margin-left:-22.8pt;margin-top:.25pt;width:246.85pt;height:579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134995,735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" path="m,l2612485,r522510,522510l3134995,7354570,,7354570,,xe" fillcolor="white [3201]" strokecolor="#8064a2 [3207]" strokeweight="2pt">
                <v:shadow on="t" color="#a5a5a5 [2092]" opacity="26214f" origin="-.5,-.5" offset=".74836mm,.74836mm"/>
                <v:path arrowok="t" o:connecttype="custom" o:connectlocs="0,0;2612485,0;3134995,522510;3134995,7354570;0,7354570;0,0" o:connectangles="0,0,0,0,0,0"/>
              </v:shape>
            </w:pict>
          </mc:Fallback>
        </mc:AlternateContent>
      </w:r>
    </w:p>
    <w:sectPr w:rsidR="00F01527" w:rsidSect="003537F2">
      <w:footerReference w:type="default" r:id="rId13"/>
      <w:pgSz w:w="11906" w:h="16838"/>
      <w:pgMar w:top="720" w:right="720" w:bottom="720" w:left="720" w:header="708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5B95C" w14:textId="77777777" w:rsidR="00F94FCD" w:rsidRDefault="00F94FCD" w:rsidP="00986DC6">
      <w:r>
        <w:separator/>
      </w:r>
    </w:p>
  </w:endnote>
  <w:endnote w:type="continuationSeparator" w:id="0">
    <w:p w14:paraId="2B1F4FD1" w14:textId="77777777" w:rsidR="00F94FCD" w:rsidRDefault="00F94FCD" w:rsidP="0098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8CF37" w14:textId="27993B4A" w:rsidR="00987F78" w:rsidRPr="00D546F9" w:rsidRDefault="00987F78" w:rsidP="005B66D0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2007"/>
      </w:tabs>
      <w:rPr>
        <w:rFonts w:asciiTheme="minorHAnsi" w:hAnsiTheme="minorHAnsi" w:cstheme="minorHAnsi"/>
        <w:color w:val="808080" w:themeColor="background1" w:themeShade="80"/>
      </w:rPr>
    </w:pPr>
    <w:r>
      <w:rPr>
        <w:rFonts w:asciiTheme="minorHAnsi" w:hAnsiTheme="minorHAnsi" w:cstheme="minorHAnsi"/>
        <w:color w:val="808080" w:themeColor="background1" w:themeShade="80"/>
      </w:rPr>
      <w:br/>
    </w:r>
    <w:r w:rsidR="00333E8D">
      <w:rPr>
        <w:noProof/>
        <w:lang w:val="en-IE" w:eastAsia="en-IE"/>
      </w:rPr>
      <w:drawing>
        <wp:inline distT="0" distB="0" distL="0" distR="0" wp14:anchorId="70105C48" wp14:editId="3EB11FCE">
          <wp:extent cx="658368" cy="504749"/>
          <wp:effectExtent l="0" t="0" r="8890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" cy="504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color w:val="808080" w:themeColor="background1" w:themeShade="80"/>
      </w:rPr>
      <w:t xml:space="preserve">                                                                                                                       </w:t>
    </w:r>
    <w:r w:rsidR="00FC534A">
      <w:rPr>
        <w:rFonts w:asciiTheme="minorHAnsi" w:hAnsiTheme="minorHAnsi" w:cstheme="minorHAnsi"/>
        <w:color w:val="808080" w:themeColor="background1" w:themeShade="80"/>
      </w:rPr>
      <w:t>UOG</w:t>
    </w:r>
    <w:r>
      <w:rPr>
        <w:rFonts w:asciiTheme="minorHAnsi" w:hAnsiTheme="minorHAnsi" w:cstheme="minorHAnsi"/>
        <w:color w:val="808080" w:themeColor="background1" w:themeShade="80"/>
      </w:rPr>
      <w:t xml:space="preserve"> version </w:t>
    </w:r>
  </w:p>
  <w:p w14:paraId="57D24F50" w14:textId="77777777" w:rsidR="00987F78" w:rsidRPr="00D546F9" w:rsidRDefault="00987F78" w:rsidP="00986DC6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7935"/>
      </w:tabs>
      <w:jc w:val="right"/>
      <w:rPr>
        <w:rFonts w:asciiTheme="minorHAnsi" w:hAnsiTheme="minorHAnsi" w:cstheme="minorHAnsi"/>
        <w:color w:val="808080" w:themeColor="background1" w:themeShade="80"/>
      </w:rPr>
    </w:pPr>
  </w:p>
  <w:p w14:paraId="3A39A434" w14:textId="77777777" w:rsidR="00987F78" w:rsidRDefault="00987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0B197" w14:textId="77777777" w:rsidR="00F94FCD" w:rsidRDefault="00F94FCD" w:rsidP="00986DC6">
      <w:r>
        <w:separator/>
      </w:r>
    </w:p>
  </w:footnote>
  <w:footnote w:type="continuationSeparator" w:id="0">
    <w:p w14:paraId="10032EE6" w14:textId="77777777" w:rsidR="00F94FCD" w:rsidRDefault="00F94FCD" w:rsidP="0098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E23"/>
    <w:multiLevelType w:val="hybridMultilevel"/>
    <w:tmpl w:val="BD16AB3C"/>
    <w:lvl w:ilvl="0" w:tplc="BA6AE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E8D4A">
      <w:start w:val="30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6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6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02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6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A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AC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A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CE50FC"/>
    <w:multiLevelType w:val="hybridMultilevel"/>
    <w:tmpl w:val="4DFC237A"/>
    <w:lvl w:ilvl="0" w:tplc="F4DC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6541"/>
    <w:multiLevelType w:val="hybridMultilevel"/>
    <w:tmpl w:val="59BC1C22"/>
    <w:lvl w:ilvl="0" w:tplc="F4DC5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65A36"/>
    <w:multiLevelType w:val="hybridMultilevel"/>
    <w:tmpl w:val="03E22F50"/>
    <w:lvl w:ilvl="0" w:tplc="F4DC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0E7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2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A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00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4B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2F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46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69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6135F6"/>
    <w:multiLevelType w:val="hybridMultilevel"/>
    <w:tmpl w:val="A90A93D2"/>
    <w:lvl w:ilvl="0" w:tplc="F4DC5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65F5A"/>
    <w:multiLevelType w:val="hybridMultilevel"/>
    <w:tmpl w:val="B634803E"/>
    <w:lvl w:ilvl="0" w:tplc="F4DC5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1941F8"/>
    <w:multiLevelType w:val="hybridMultilevel"/>
    <w:tmpl w:val="F392C7C0"/>
    <w:lvl w:ilvl="0" w:tplc="F4DC53FA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EE7F76"/>
    <w:multiLevelType w:val="hybridMultilevel"/>
    <w:tmpl w:val="4AC28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B571D"/>
    <w:multiLevelType w:val="hybridMultilevel"/>
    <w:tmpl w:val="95C0926E"/>
    <w:lvl w:ilvl="0" w:tplc="F4DC5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196EDF"/>
    <w:multiLevelType w:val="hybridMultilevel"/>
    <w:tmpl w:val="5BBA820A"/>
    <w:lvl w:ilvl="0" w:tplc="2360A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4D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4B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6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82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61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8F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69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C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F13285B"/>
    <w:multiLevelType w:val="hybridMultilevel"/>
    <w:tmpl w:val="E004BACA"/>
    <w:lvl w:ilvl="0" w:tplc="F4DC53FA">
      <w:start w:val="1"/>
      <w:numFmt w:val="bullet"/>
      <w:lvlText w:val="•"/>
      <w:lvlJc w:val="left"/>
      <w:pPr>
        <w:ind w:left="81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4EA37F5"/>
    <w:multiLevelType w:val="hybridMultilevel"/>
    <w:tmpl w:val="E2BE1E5A"/>
    <w:lvl w:ilvl="0" w:tplc="F4DC53FA">
      <w:start w:val="1"/>
      <w:numFmt w:val="bullet"/>
      <w:lvlText w:val="•"/>
      <w:lvlJc w:val="left"/>
      <w:pPr>
        <w:ind w:left="2312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12" w15:restartNumberingAfterBreak="0">
    <w:nsid w:val="6B8C2F0F"/>
    <w:multiLevelType w:val="hybridMultilevel"/>
    <w:tmpl w:val="1FD23FF2"/>
    <w:lvl w:ilvl="0" w:tplc="F4DC5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CE0C8E"/>
    <w:multiLevelType w:val="hybridMultilevel"/>
    <w:tmpl w:val="90BCF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76593"/>
    <w:multiLevelType w:val="hybridMultilevel"/>
    <w:tmpl w:val="211CB822"/>
    <w:lvl w:ilvl="0" w:tplc="F4DC5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B82960"/>
    <w:multiLevelType w:val="multilevel"/>
    <w:tmpl w:val="F2AC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3"/>
  </w:num>
  <w:num w:numId="7">
    <w:abstractNumId w:val="15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C6"/>
    <w:rsid w:val="00014FCB"/>
    <w:rsid w:val="00020545"/>
    <w:rsid w:val="00042109"/>
    <w:rsid w:val="00043897"/>
    <w:rsid w:val="000445D2"/>
    <w:rsid w:val="000526E4"/>
    <w:rsid w:val="00056FC4"/>
    <w:rsid w:val="000574B6"/>
    <w:rsid w:val="00070729"/>
    <w:rsid w:val="0008580D"/>
    <w:rsid w:val="000867C5"/>
    <w:rsid w:val="0009630B"/>
    <w:rsid w:val="000B0355"/>
    <w:rsid w:val="000B4A0E"/>
    <w:rsid w:val="000B6F94"/>
    <w:rsid w:val="000C078C"/>
    <w:rsid w:val="000C2DD3"/>
    <w:rsid w:val="000E2E7C"/>
    <w:rsid w:val="000F603A"/>
    <w:rsid w:val="00110C97"/>
    <w:rsid w:val="001128B3"/>
    <w:rsid w:val="0016792A"/>
    <w:rsid w:val="001748B6"/>
    <w:rsid w:val="00175918"/>
    <w:rsid w:val="001908AA"/>
    <w:rsid w:val="001B2ED7"/>
    <w:rsid w:val="001D2BFF"/>
    <w:rsid w:val="002001EB"/>
    <w:rsid w:val="0020718B"/>
    <w:rsid w:val="00231625"/>
    <w:rsid w:val="00272119"/>
    <w:rsid w:val="002C1350"/>
    <w:rsid w:val="002C5A20"/>
    <w:rsid w:val="002D4138"/>
    <w:rsid w:val="002E22EB"/>
    <w:rsid w:val="002F522D"/>
    <w:rsid w:val="003005D8"/>
    <w:rsid w:val="003021EA"/>
    <w:rsid w:val="00331061"/>
    <w:rsid w:val="00333E8D"/>
    <w:rsid w:val="00345B33"/>
    <w:rsid w:val="00351F73"/>
    <w:rsid w:val="003537F2"/>
    <w:rsid w:val="00354588"/>
    <w:rsid w:val="00361D5C"/>
    <w:rsid w:val="003667F2"/>
    <w:rsid w:val="003930BC"/>
    <w:rsid w:val="003D2BC1"/>
    <w:rsid w:val="003E288A"/>
    <w:rsid w:val="003F2E6F"/>
    <w:rsid w:val="00401409"/>
    <w:rsid w:val="00405B74"/>
    <w:rsid w:val="00405E22"/>
    <w:rsid w:val="004149E1"/>
    <w:rsid w:val="00451F4A"/>
    <w:rsid w:val="004543AD"/>
    <w:rsid w:val="00457872"/>
    <w:rsid w:val="00492448"/>
    <w:rsid w:val="004C6FF7"/>
    <w:rsid w:val="004E02E7"/>
    <w:rsid w:val="004E1427"/>
    <w:rsid w:val="004E6739"/>
    <w:rsid w:val="005025FD"/>
    <w:rsid w:val="00503F93"/>
    <w:rsid w:val="0051311A"/>
    <w:rsid w:val="00542DFD"/>
    <w:rsid w:val="005516B6"/>
    <w:rsid w:val="00554D21"/>
    <w:rsid w:val="00556683"/>
    <w:rsid w:val="0056473E"/>
    <w:rsid w:val="0056650D"/>
    <w:rsid w:val="00571F58"/>
    <w:rsid w:val="005725FB"/>
    <w:rsid w:val="005841F1"/>
    <w:rsid w:val="005A1273"/>
    <w:rsid w:val="005B6546"/>
    <w:rsid w:val="005B66D0"/>
    <w:rsid w:val="005E066C"/>
    <w:rsid w:val="005E5123"/>
    <w:rsid w:val="005E7C1E"/>
    <w:rsid w:val="0060355C"/>
    <w:rsid w:val="00634568"/>
    <w:rsid w:val="006534FC"/>
    <w:rsid w:val="006554D4"/>
    <w:rsid w:val="006A628C"/>
    <w:rsid w:val="006B17A2"/>
    <w:rsid w:val="006C3BAA"/>
    <w:rsid w:val="006C46E4"/>
    <w:rsid w:val="006D02CF"/>
    <w:rsid w:val="006D09DF"/>
    <w:rsid w:val="006E6D6B"/>
    <w:rsid w:val="00713D4E"/>
    <w:rsid w:val="0071786C"/>
    <w:rsid w:val="0073467C"/>
    <w:rsid w:val="0075481A"/>
    <w:rsid w:val="0075645E"/>
    <w:rsid w:val="00757E27"/>
    <w:rsid w:val="00774BB6"/>
    <w:rsid w:val="007834E1"/>
    <w:rsid w:val="007868C0"/>
    <w:rsid w:val="007B2F27"/>
    <w:rsid w:val="007D5D38"/>
    <w:rsid w:val="007E1CFB"/>
    <w:rsid w:val="007F21C3"/>
    <w:rsid w:val="008600D0"/>
    <w:rsid w:val="00863F7B"/>
    <w:rsid w:val="00893230"/>
    <w:rsid w:val="00894171"/>
    <w:rsid w:val="008A3508"/>
    <w:rsid w:val="008B4F77"/>
    <w:rsid w:val="008E3465"/>
    <w:rsid w:val="008E6DA9"/>
    <w:rsid w:val="00917EDF"/>
    <w:rsid w:val="00946CA7"/>
    <w:rsid w:val="00947215"/>
    <w:rsid w:val="00960141"/>
    <w:rsid w:val="00964085"/>
    <w:rsid w:val="0098514A"/>
    <w:rsid w:val="00986DC6"/>
    <w:rsid w:val="00987AD2"/>
    <w:rsid w:val="00987F78"/>
    <w:rsid w:val="009D382A"/>
    <w:rsid w:val="009D4F7E"/>
    <w:rsid w:val="009D650E"/>
    <w:rsid w:val="009F45F8"/>
    <w:rsid w:val="009F6347"/>
    <w:rsid w:val="00A113B0"/>
    <w:rsid w:val="00A73265"/>
    <w:rsid w:val="00AA1971"/>
    <w:rsid w:val="00AA7EFF"/>
    <w:rsid w:val="00AC62EB"/>
    <w:rsid w:val="00AD20CD"/>
    <w:rsid w:val="00AF0B67"/>
    <w:rsid w:val="00B153F2"/>
    <w:rsid w:val="00B17F79"/>
    <w:rsid w:val="00B20EC7"/>
    <w:rsid w:val="00B233BB"/>
    <w:rsid w:val="00B32439"/>
    <w:rsid w:val="00B56BB0"/>
    <w:rsid w:val="00B57FC8"/>
    <w:rsid w:val="00B655EA"/>
    <w:rsid w:val="00B6616B"/>
    <w:rsid w:val="00B87CF2"/>
    <w:rsid w:val="00B91377"/>
    <w:rsid w:val="00BD2AA3"/>
    <w:rsid w:val="00BE3256"/>
    <w:rsid w:val="00C1098D"/>
    <w:rsid w:val="00C216CD"/>
    <w:rsid w:val="00C25B32"/>
    <w:rsid w:val="00C42506"/>
    <w:rsid w:val="00C42AC2"/>
    <w:rsid w:val="00C55F25"/>
    <w:rsid w:val="00C64121"/>
    <w:rsid w:val="00C65819"/>
    <w:rsid w:val="00C67209"/>
    <w:rsid w:val="00C719BC"/>
    <w:rsid w:val="00CA19F4"/>
    <w:rsid w:val="00CA4A0B"/>
    <w:rsid w:val="00CB770D"/>
    <w:rsid w:val="00CC3BC8"/>
    <w:rsid w:val="00CC7303"/>
    <w:rsid w:val="00CD28E5"/>
    <w:rsid w:val="00D06E12"/>
    <w:rsid w:val="00D1172A"/>
    <w:rsid w:val="00D232E4"/>
    <w:rsid w:val="00D25A4B"/>
    <w:rsid w:val="00D50715"/>
    <w:rsid w:val="00D530E7"/>
    <w:rsid w:val="00D546F9"/>
    <w:rsid w:val="00D614C5"/>
    <w:rsid w:val="00D615D9"/>
    <w:rsid w:val="00D77507"/>
    <w:rsid w:val="00D87DC3"/>
    <w:rsid w:val="00D91816"/>
    <w:rsid w:val="00DA2CAF"/>
    <w:rsid w:val="00DC3C96"/>
    <w:rsid w:val="00DC6A6F"/>
    <w:rsid w:val="00DD2FE5"/>
    <w:rsid w:val="00E03449"/>
    <w:rsid w:val="00E20E8B"/>
    <w:rsid w:val="00E4296E"/>
    <w:rsid w:val="00E5150A"/>
    <w:rsid w:val="00E64094"/>
    <w:rsid w:val="00E864A5"/>
    <w:rsid w:val="00EB7D26"/>
    <w:rsid w:val="00EF5729"/>
    <w:rsid w:val="00EF66C0"/>
    <w:rsid w:val="00F01527"/>
    <w:rsid w:val="00F122CC"/>
    <w:rsid w:val="00F13FE6"/>
    <w:rsid w:val="00F456E3"/>
    <w:rsid w:val="00F54B34"/>
    <w:rsid w:val="00F706F9"/>
    <w:rsid w:val="00F82798"/>
    <w:rsid w:val="00F94FCD"/>
    <w:rsid w:val="00FC534A"/>
    <w:rsid w:val="00FD586C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479F7"/>
  <w15:docId w15:val="{809A59DF-1BAC-4F6F-9F72-2605B3EE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986DC6"/>
    <w:pPr>
      <w:keepNext/>
      <w:keepLines/>
      <w:spacing w:before="3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8064A2" w:themeColor="accent4"/>
      <w:szCs w:val="26"/>
      <w:lang w:val="en-IE" w:eastAsia="en-US"/>
    </w:rPr>
  </w:style>
  <w:style w:type="paragraph" w:styleId="Heading3">
    <w:name w:val="heading 3"/>
    <w:aliases w:val="Table Headings"/>
    <w:basedOn w:val="Heading2"/>
    <w:next w:val="Normal"/>
    <w:link w:val="Heading3Char"/>
    <w:uiPriority w:val="9"/>
    <w:unhideWhenUsed/>
    <w:qFormat/>
    <w:rsid w:val="00986DC6"/>
    <w:pPr>
      <w:outlineLvl w:val="2"/>
    </w:pPr>
    <w:rPr>
      <w:bCs w:val="0"/>
      <w:color w:val="DE048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C6"/>
    <w:rPr>
      <w:sz w:val="24"/>
      <w:szCs w:val="24"/>
      <w:lang w:val="en-GB"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986DC6"/>
    <w:rPr>
      <w:rFonts w:asciiTheme="majorHAnsi" w:eastAsiaTheme="majorEastAsia" w:hAnsiTheme="majorHAnsi" w:cstheme="majorBidi"/>
      <w:b/>
      <w:bCs/>
      <w:color w:val="8064A2" w:themeColor="accent4"/>
      <w:sz w:val="24"/>
      <w:szCs w:val="26"/>
      <w:lang w:eastAsia="en-US"/>
    </w:rPr>
  </w:style>
  <w:style w:type="character" w:customStyle="1" w:styleId="Heading3Char">
    <w:name w:val="Heading 3 Char"/>
    <w:aliases w:val="Table Headings Char"/>
    <w:basedOn w:val="DefaultParagraphFont"/>
    <w:link w:val="Heading3"/>
    <w:uiPriority w:val="9"/>
    <w:rsid w:val="00986DC6"/>
    <w:rPr>
      <w:rFonts w:asciiTheme="majorHAnsi" w:eastAsiaTheme="majorEastAsia" w:hAnsiTheme="majorHAnsi" w:cstheme="majorBidi"/>
      <w:b/>
      <w:color w:val="DE0486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rsid w:val="0098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C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A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D2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757E2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31625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E64094"/>
    <w:rPr>
      <w:i w:val="0"/>
      <w:iCs w:val="0"/>
      <w:color w:val="009933"/>
    </w:rPr>
  </w:style>
  <w:style w:type="character" w:styleId="CommentReference">
    <w:name w:val="annotation reference"/>
    <w:basedOn w:val="DefaultParagraphFont"/>
    <w:semiHidden/>
    <w:unhideWhenUsed/>
    <w:rsid w:val="000205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0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0545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0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0545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47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1643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95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92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80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c.europa.eu/research/participants/portal/desktop/en/funding/reference_doc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research/participants/portal/desktop/en/funding/reference_doc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AE60EBCDB5743BDF1CBF43C2F3CC1" ma:contentTypeVersion="11" ma:contentTypeDescription="Create a new document." ma:contentTypeScope="" ma:versionID="d04644bea0b08113457e2ea8d7d26471">
  <xsd:schema xmlns:xsd="http://www.w3.org/2001/XMLSchema" xmlns:xs="http://www.w3.org/2001/XMLSchema" xmlns:p="http://schemas.microsoft.com/office/2006/metadata/properties" xmlns:ns3="ecdaa016-d95e-4473-be3d-f773fe15dae1" xmlns:ns4="6bcfed3c-c4de-405f-a31e-e4490376e526" targetNamespace="http://schemas.microsoft.com/office/2006/metadata/properties" ma:root="true" ma:fieldsID="f97c1803ac74b31e438c5bce57f2855e" ns3:_="" ns4:_="">
    <xsd:import namespace="ecdaa016-d95e-4473-be3d-f773fe15dae1"/>
    <xsd:import namespace="6bcfed3c-c4de-405f-a31e-e4490376e5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aa016-d95e-4473-be3d-f773fe15d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ed3c-c4de-405f-a31e-e4490376e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3887-C2B0-4F2F-B939-0A1659240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7ADED-BC01-4FE4-B8A9-3E5C2CAC8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69065-3B13-469B-A261-8A9480995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aa016-d95e-4473-be3d-f773fe15dae1"/>
    <ds:schemaRef ds:uri="6bcfed3c-c4de-405f-a31e-e4490376e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F0D53C-2B5E-4EB1-8F05-DB5BCA04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Corné Mouton</dc:creator>
  <cp:lastModifiedBy>Administrator</cp:lastModifiedBy>
  <cp:revision>4</cp:revision>
  <cp:lastPrinted>2014-01-09T10:47:00Z</cp:lastPrinted>
  <dcterms:created xsi:type="dcterms:W3CDTF">2023-01-25T09:45:00Z</dcterms:created>
  <dcterms:modified xsi:type="dcterms:W3CDTF">2023-01-25T09:46:00Z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0x010100700AE60EBCDB5743BDF1CBF43C2F3CC1</vt:lpwstr>
  </property>
</Properties>
</file>